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1373E" w14:textId="77777777" w:rsidR="00C02FE9" w:rsidRDefault="00C02FE9" w:rsidP="00384E54">
      <w:pPr>
        <w:autoSpaceDE w:val="0"/>
        <w:autoSpaceDN w:val="0"/>
        <w:adjustRightInd w:val="0"/>
        <w:spacing w:after="0" w:line="240" w:lineRule="auto"/>
        <w:jc w:val="center"/>
        <w:rPr>
          <w:rFonts w:ascii="Arial" w:hAnsi="Arial" w:cs="Arial"/>
          <w:b/>
          <w:szCs w:val="24"/>
        </w:rPr>
      </w:pPr>
      <w:r w:rsidRPr="004C7543">
        <w:rPr>
          <w:rFonts w:ascii="Arial" w:hAnsi="Arial" w:cs="Arial"/>
          <w:noProof/>
        </w:rPr>
        <w:drawing>
          <wp:inline distT="0" distB="0" distL="0" distR="0" wp14:anchorId="513103C2" wp14:editId="6069FCCC">
            <wp:extent cx="3339292" cy="590550"/>
            <wp:effectExtent l="0" t="0" r="0" b="0"/>
            <wp:docPr id="4" name="Picture 4" descr="Logotype - Positiv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 Positive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9339" cy="592327"/>
                    </a:xfrm>
                    <a:prstGeom prst="rect">
                      <a:avLst/>
                    </a:prstGeom>
                    <a:noFill/>
                    <a:ln>
                      <a:noFill/>
                    </a:ln>
                  </pic:spPr>
                </pic:pic>
              </a:graphicData>
            </a:graphic>
          </wp:inline>
        </w:drawing>
      </w:r>
    </w:p>
    <w:p w14:paraId="16612728" w14:textId="213B355F" w:rsidR="00A020FE" w:rsidRPr="002540B6" w:rsidRDefault="00C02FE9" w:rsidP="00C02FE9">
      <w:pPr>
        <w:autoSpaceDE w:val="0"/>
        <w:autoSpaceDN w:val="0"/>
        <w:adjustRightInd w:val="0"/>
        <w:spacing w:after="0" w:line="240" w:lineRule="auto"/>
        <w:jc w:val="center"/>
        <w:rPr>
          <w:rFonts w:ascii="Arial" w:hAnsi="Arial" w:cs="Arial"/>
          <w:b/>
          <w:szCs w:val="24"/>
        </w:rPr>
      </w:pPr>
      <w:r>
        <w:rPr>
          <w:rFonts w:ascii="Arial" w:hAnsi="Arial" w:cs="Arial"/>
          <w:b/>
          <w:szCs w:val="24"/>
        </w:rPr>
        <w:t>CATHOLIC CAMPAIGN FOR HUMAN DEVELOPMENT</w:t>
      </w:r>
      <w:r w:rsidR="00A020FE">
        <w:rPr>
          <w:rFonts w:ascii="Arial" w:hAnsi="Arial" w:cs="Arial"/>
          <w:b/>
          <w:szCs w:val="24"/>
        </w:rPr>
        <w:t xml:space="preserve"> </w:t>
      </w:r>
      <w:r>
        <w:rPr>
          <w:rFonts w:ascii="Arial" w:hAnsi="Arial" w:cs="Arial"/>
          <w:b/>
          <w:szCs w:val="24"/>
        </w:rPr>
        <w:br/>
      </w:r>
      <w:r w:rsidR="00A020FE">
        <w:rPr>
          <w:rFonts w:ascii="Arial" w:hAnsi="Arial" w:cs="Arial"/>
          <w:b/>
          <w:szCs w:val="24"/>
        </w:rPr>
        <w:t>INTERN JOB DESCRIPTION</w:t>
      </w:r>
      <w:r>
        <w:rPr>
          <w:rFonts w:ascii="Arial" w:hAnsi="Arial" w:cs="Arial"/>
          <w:b/>
          <w:szCs w:val="24"/>
        </w:rPr>
        <w:t xml:space="preserve"> </w:t>
      </w:r>
      <w:r>
        <w:rPr>
          <w:rFonts w:ascii="Arial" w:hAnsi="Arial" w:cs="Arial"/>
          <w:b/>
          <w:szCs w:val="24"/>
        </w:rPr>
        <w:br/>
      </w:r>
      <w:r w:rsidR="005E501B">
        <w:rPr>
          <w:rFonts w:ascii="Arial" w:hAnsi="Arial" w:cs="Arial"/>
          <w:b/>
          <w:szCs w:val="24"/>
        </w:rPr>
        <w:t>202</w:t>
      </w:r>
      <w:r w:rsidR="002A5BA3">
        <w:rPr>
          <w:rFonts w:ascii="Arial" w:hAnsi="Arial" w:cs="Arial"/>
          <w:b/>
          <w:szCs w:val="24"/>
        </w:rPr>
        <w:t>1</w:t>
      </w:r>
      <w:r w:rsidR="005E501B">
        <w:rPr>
          <w:rFonts w:ascii="Arial" w:hAnsi="Arial" w:cs="Arial"/>
          <w:b/>
          <w:szCs w:val="24"/>
        </w:rPr>
        <w:t>-202</w:t>
      </w:r>
      <w:r w:rsidR="002A5BA3">
        <w:rPr>
          <w:rFonts w:ascii="Arial" w:hAnsi="Arial" w:cs="Arial"/>
          <w:b/>
          <w:szCs w:val="24"/>
        </w:rPr>
        <w:t>2</w:t>
      </w:r>
    </w:p>
    <w:p w14:paraId="2827F702" w14:textId="77777777" w:rsidR="00384E54" w:rsidRPr="002540B6" w:rsidRDefault="00384E54" w:rsidP="00D71255">
      <w:pPr>
        <w:autoSpaceDE w:val="0"/>
        <w:autoSpaceDN w:val="0"/>
        <w:adjustRightInd w:val="0"/>
        <w:spacing w:after="0" w:line="240" w:lineRule="auto"/>
        <w:rPr>
          <w:rFonts w:ascii="Arial" w:hAnsi="Arial" w:cs="Arial"/>
          <w:szCs w:val="24"/>
        </w:rPr>
      </w:pPr>
    </w:p>
    <w:p w14:paraId="7CB4D2FF" w14:textId="77777777" w:rsidR="005B1A03" w:rsidRPr="00C02FE9" w:rsidRDefault="005B1A03" w:rsidP="00D71255">
      <w:pPr>
        <w:autoSpaceDE w:val="0"/>
        <w:autoSpaceDN w:val="0"/>
        <w:adjustRightInd w:val="0"/>
        <w:spacing w:after="0" w:line="240" w:lineRule="auto"/>
        <w:rPr>
          <w:rFonts w:ascii="Arial" w:hAnsi="Arial" w:cs="Arial"/>
        </w:rPr>
      </w:pPr>
      <w:r w:rsidRPr="00C02FE9">
        <w:rPr>
          <w:rFonts w:ascii="Arial" w:hAnsi="Arial" w:cs="Arial"/>
          <w:color w:val="000000"/>
          <w:shd w:val="clear" w:color="auto" w:fill="FFFFFF"/>
        </w:rPr>
        <w:t>The CCHD internship combines practical work in addressing the mission of CCHD at the local level</w:t>
      </w:r>
      <w:r w:rsidR="00A10896">
        <w:rPr>
          <w:rFonts w:ascii="Arial" w:hAnsi="Arial" w:cs="Arial"/>
          <w:color w:val="000000"/>
          <w:shd w:val="clear" w:color="auto" w:fill="FFFFFF"/>
        </w:rPr>
        <w:t xml:space="preserve"> with</w:t>
      </w:r>
      <w:r w:rsidRPr="00C02FE9">
        <w:rPr>
          <w:rFonts w:ascii="Arial" w:hAnsi="Arial" w:cs="Arial"/>
          <w:color w:val="000000"/>
          <w:shd w:val="clear" w:color="auto" w:fill="FFFFFF"/>
        </w:rPr>
        <w:t xml:space="preserve"> opportunities to develop relationships with community leaders, reflect on Catholic social teaching, and shar</w:t>
      </w:r>
      <w:r w:rsidR="00A10896">
        <w:rPr>
          <w:rFonts w:ascii="Arial" w:hAnsi="Arial" w:cs="Arial"/>
          <w:color w:val="000000"/>
          <w:shd w:val="clear" w:color="auto" w:fill="FFFFFF"/>
        </w:rPr>
        <w:t>e</w:t>
      </w:r>
      <w:r w:rsidRPr="00C02FE9">
        <w:rPr>
          <w:rFonts w:ascii="Arial" w:hAnsi="Arial" w:cs="Arial"/>
          <w:color w:val="000000"/>
          <w:shd w:val="clear" w:color="auto" w:fill="FFFFFF"/>
        </w:rPr>
        <w:t xml:space="preserve"> experiences with other CCHD interns around the country.</w:t>
      </w:r>
    </w:p>
    <w:p w14:paraId="400F785F" w14:textId="77777777" w:rsidR="005B1A03" w:rsidRPr="00C02FE9" w:rsidRDefault="005B1A03" w:rsidP="00D71255">
      <w:pPr>
        <w:autoSpaceDE w:val="0"/>
        <w:autoSpaceDN w:val="0"/>
        <w:adjustRightInd w:val="0"/>
        <w:spacing w:after="0" w:line="240" w:lineRule="auto"/>
        <w:rPr>
          <w:rFonts w:ascii="Arial" w:hAnsi="Arial" w:cs="Arial"/>
        </w:rPr>
      </w:pPr>
    </w:p>
    <w:p w14:paraId="2C89B88B" w14:textId="77777777" w:rsidR="00384E54" w:rsidRPr="00C02FE9" w:rsidRDefault="00A10896" w:rsidP="00D71255">
      <w:pPr>
        <w:autoSpaceDE w:val="0"/>
        <w:autoSpaceDN w:val="0"/>
        <w:adjustRightInd w:val="0"/>
        <w:spacing w:after="0" w:line="240" w:lineRule="auto"/>
        <w:rPr>
          <w:rFonts w:ascii="Arial" w:hAnsi="Arial" w:cs="Arial"/>
          <w:b/>
          <w:caps/>
        </w:rPr>
      </w:pPr>
      <w:r>
        <w:rPr>
          <w:rFonts w:ascii="Arial" w:hAnsi="Arial" w:cs="Arial"/>
          <w:b/>
          <w:caps/>
        </w:rPr>
        <w:t>GENERAL</w:t>
      </w:r>
      <w:r w:rsidR="005B1A03" w:rsidRPr="00C02FE9">
        <w:rPr>
          <w:rFonts w:ascii="Arial" w:hAnsi="Arial" w:cs="Arial"/>
          <w:b/>
          <w:caps/>
        </w:rPr>
        <w:t xml:space="preserve"> Intern Projects</w:t>
      </w:r>
    </w:p>
    <w:p w14:paraId="3A7972C8" w14:textId="77777777" w:rsidR="00D17661" w:rsidRPr="00C02FE9" w:rsidRDefault="002A5BA3" w:rsidP="005B1A03">
      <w:pPr>
        <w:autoSpaceDE w:val="0"/>
        <w:autoSpaceDN w:val="0"/>
        <w:adjustRightInd w:val="0"/>
        <w:spacing w:after="0" w:line="240" w:lineRule="auto"/>
        <w:rPr>
          <w:rFonts w:ascii="Arial" w:hAnsi="Arial" w:cs="Arial"/>
        </w:rPr>
      </w:pPr>
    </w:p>
    <w:tbl>
      <w:tblPr>
        <w:tblStyle w:val="TableGrid"/>
        <w:tblW w:w="10615" w:type="dxa"/>
        <w:tblLook w:val="04A0" w:firstRow="1" w:lastRow="0" w:firstColumn="1" w:lastColumn="0" w:noHBand="0" w:noVBand="1"/>
      </w:tblPr>
      <w:tblGrid>
        <w:gridCol w:w="4836"/>
        <w:gridCol w:w="5779"/>
      </w:tblGrid>
      <w:tr w:rsidR="0073686B" w:rsidRPr="00C02FE9" w14:paraId="4F94465B" w14:textId="77777777" w:rsidTr="00A10896">
        <w:trPr>
          <w:trHeight w:val="288"/>
        </w:trPr>
        <w:tc>
          <w:tcPr>
            <w:tcW w:w="4836" w:type="dxa"/>
          </w:tcPr>
          <w:p w14:paraId="603524AB" w14:textId="77777777" w:rsidR="0073686B" w:rsidRPr="00C02FE9" w:rsidRDefault="0073686B" w:rsidP="00D71255">
            <w:pPr>
              <w:rPr>
                <w:rFonts w:ascii="Arial" w:hAnsi="Arial" w:cs="Arial"/>
              </w:rPr>
            </w:pPr>
            <w:r w:rsidRPr="00C02FE9">
              <w:rPr>
                <w:rFonts w:ascii="Arial" w:hAnsi="Arial" w:cs="Arial"/>
              </w:rPr>
              <w:t>GOAL</w:t>
            </w:r>
          </w:p>
        </w:tc>
        <w:tc>
          <w:tcPr>
            <w:tcW w:w="5779" w:type="dxa"/>
          </w:tcPr>
          <w:p w14:paraId="71CC8EEE" w14:textId="77777777" w:rsidR="0073686B" w:rsidRPr="00C02FE9" w:rsidRDefault="0073686B" w:rsidP="00D71255">
            <w:pPr>
              <w:rPr>
                <w:rFonts w:ascii="Arial" w:hAnsi="Arial" w:cs="Arial"/>
              </w:rPr>
            </w:pPr>
            <w:r w:rsidRPr="00C02FE9">
              <w:rPr>
                <w:rFonts w:ascii="Arial" w:hAnsi="Arial" w:cs="Arial"/>
              </w:rPr>
              <w:t>TASKS</w:t>
            </w:r>
          </w:p>
        </w:tc>
      </w:tr>
      <w:tr w:rsidR="0073686B" w:rsidRPr="00C02FE9" w14:paraId="2894C4E6" w14:textId="77777777" w:rsidTr="00A10896">
        <w:trPr>
          <w:trHeight w:val="1430"/>
        </w:trPr>
        <w:tc>
          <w:tcPr>
            <w:tcW w:w="4836" w:type="dxa"/>
          </w:tcPr>
          <w:p w14:paraId="065C01AE" w14:textId="77777777" w:rsidR="0073686B" w:rsidRPr="00C02FE9" w:rsidRDefault="0073686B" w:rsidP="00D71255">
            <w:pPr>
              <w:rPr>
                <w:rFonts w:ascii="Arial" w:hAnsi="Arial" w:cs="Arial"/>
                <w:b/>
              </w:rPr>
            </w:pPr>
            <w:r w:rsidRPr="00C02FE9">
              <w:rPr>
                <w:rFonts w:ascii="Arial" w:hAnsi="Arial" w:cs="Arial"/>
                <w:b/>
              </w:rPr>
              <w:t>Education</w:t>
            </w:r>
          </w:p>
          <w:p w14:paraId="12B923EA" w14:textId="77777777" w:rsidR="0073686B" w:rsidRPr="00C02FE9" w:rsidRDefault="0073686B" w:rsidP="00D71255">
            <w:pPr>
              <w:rPr>
                <w:rFonts w:ascii="Arial" w:hAnsi="Arial" w:cs="Arial"/>
              </w:rPr>
            </w:pPr>
            <w:r w:rsidRPr="00C02FE9">
              <w:rPr>
                <w:rFonts w:ascii="Arial" w:hAnsi="Arial" w:cs="Arial"/>
              </w:rPr>
              <w:t>Build parishioner and youth/young adult exposure to and awareness of CCHD, Catholic social teaching, and the work that CCHD-funded organizations are doing</w:t>
            </w:r>
            <w:r w:rsidR="00A10896">
              <w:rPr>
                <w:rFonts w:ascii="Arial" w:hAnsi="Arial" w:cs="Arial"/>
              </w:rPr>
              <w:t xml:space="preserve"> on the ground</w:t>
            </w:r>
          </w:p>
        </w:tc>
        <w:tc>
          <w:tcPr>
            <w:tcW w:w="5779" w:type="dxa"/>
          </w:tcPr>
          <w:p w14:paraId="63A38838" w14:textId="77777777" w:rsidR="005B1A03" w:rsidRPr="00C02FE9" w:rsidRDefault="005B1A03" w:rsidP="00D71255">
            <w:pPr>
              <w:rPr>
                <w:rFonts w:ascii="Arial" w:hAnsi="Arial" w:cs="Arial"/>
              </w:rPr>
            </w:pPr>
            <w:r w:rsidRPr="00C02FE9">
              <w:rPr>
                <w:rFonts w:ascii="Arial" w:hAnsi="Arial" w:cs="Arial"/>
              </w:rPr>
              <w:t>Coordinate CCHD Art Contest</w:t>
            </w:r>
          </w:p>
          <w:p w14:paraId="13ADBFBD" w14:textId="77777777" w:rsidR="005B1A03" w:rsidRDefault="005B1A03" w:rsidP="00D71255">
            <w:pPr>
              <w:rPr>
                <w:rFonts w:ascii="Arial" w:hAnsi="Arial" w:cs="Arial"/>
              </w:rPr>
            </w:pPr>
            <w:r w:rsidRPr="00C02FE9">
              <w:rPr>
                <w:rFonts w:ascii="Arial" w:hAnsi="Arial" w:cs="Arial"/>
              </w:rPr>
              <w:t>Implement Poverty Awareness Month campaign</w:t>
            </w:r>
          </w:p>
          <w:p w14:paraId="0BA15EA6" w14:textId="77777777" w:rsidR="00D31A1D" w:rsidRDefault="00D31A1D" w:rsidP="00D71255">
            <w:pPr>
              <w:rPr>
                <w:rFonts w:ascii="Arial" w:hAnsi="Arial" w:cs="Arial"/>
              </w:rPr>
            </w:pPr>
            <w:r>
              <w:rPr>
                <w:rFonts w:ascii="Arial" w:hAnsi="Arial" w:cs="Arial"/>
              </w:rPr>
              <w:t>Develop CST 101 and reflection materials</w:t>
            </w:r>
          </w:p>
          <w:p w14:paraId="48B8C77E" w14:textId="77777777" w:rsidR="00A10896" w:rsidRDefault="00A10896" w:rsidP="00D71255">
            <w:pPr>
              <w:rPr>
                <w:rFonts w:ascii="Arial" w:hAnsi="Arial" w:cs="Arial"/>
              </w:rPr>
            </w:pPr>
            <w:r>
              <w:rPr>
                <w:rFonts w:ascii="Arial" w:hAnsi="Arial" w:cs="Arial"/>
              </w:rPr>
              <w:t>Document parish best practices</w:t>
            </w:r>
          </w:p>
          <w:p w14:paraId="73CA07A9" w14:textId="77777777" w:rsidR="00D31A1D" w:rsidRPr="00C02FE9" w:rsidRDefault="00A10896" w:rsidP="00A10896">
            <w:pPr>
              <w:rPr>
                <w:rFonts w:ascii="Arial" w:hAnsi="Arial" w:cs="Arial"/>
              </w:rPr>
            </w:pPr>
            <w:r>
              <w:rPr>
                <w:rFonts w:ascii="Arial" w:hAnsi="Arial" w:cs="Arial"/>
              </w:rPr>
              <w:t>Manage</w:t>
            </w:r>
            <w:r w:rsidR="00D31A1D">
              <w:rPr>
                <w:rFonts w:ascii="Arial" w:hAnsi="Arial" w:cs="Arial"/>
              </w:rPr>
              <w:t xml:space="preserve"> social media</w:t>
            </w:r>
          </w:p>
        </w:tc>
      </w:tr>
      <w:tr w:rsidR="0073686B" w:rsidRPr="00C02FE9" w14:paraId="2A5DA99C" w14:textId="77777777" w:rsidTr="005E501B">
        <w:trPr>
          <w:trHeight w:val="1448"/>
        </w:trPr>
        <w:tc>
          <w:tcPr>
            <w:tcW w:w="4836" w:type="dxa"/>
          </w:tcPr>
          <w:p w14:paraId="6E52719C" w14:textId="77777777" w:rsidR="0073686B" w:rsidRPr="00C02FE9" w:rsidRDefault="005B1A03" w:rsidP="00D71255">
            <w:pPr>
              <w:rPr>
                <w:rFonts w:ascii="Arial" w:hAnsi="Arial" w:cs="Arial"/>
                <w:b/>
              </w:rPr>
            </w:pPr>
            <w:r w:rsidRPr="00C02FE9">
              <w:rPr>
                <w:rFonts w:ascii="Arial" w:hAnsi="Arial" w:cs="Arial"/>
                <w:b/>
              </w:rPr>
              <w:t>Fundraising</w:t>
            </w:r>
          </w:p>
          <w:p w14:paraId="6BDD6781" w14:textId="77777777" w:rsidR="005B1A03" w:rsidRPr="00C02FE9" w:rsidRDefault="005B1A03" w:rsidP="00D71255">
            <w:pPr>
              <w:rPr>
                <w:rFonts w:ascii="Arial" w:hAnsi="Arial" w:cs="Arial"/>
              </w:rPr>
            </w:pPr>
            <w:r w:rsidRPr="00C02FE9">
              <w:rPr>
                <w:rFonts w:ascii="Arial" w:hAnsi="Arial" w:cs="Arial"/>
              </w:rPr>
              <w:t>Boost archdiocesan participation &amp; engagement in the annual CCHD Collection</w:t>
            </w:r>
          </w:p>
        </w:tc>
        <w:tc>
          <w:tcPr>
            <w:tcW w:w="5779" w:type="dxa"/>
          </w:tcPr>
          <w:p w14:paraId="27D8A731" w14:textId="77777777" w:rsidR="0073686B" w:rsidRPr="00C02FE9" w:rsidRDefault="00D31A1D" w:rsidP="00D71255">
            <w:pPr>
              <w:rPr>
                <w:rFonts w:ascii="Arial" w:hAnsi="Arial" w:cs="Arial"/>
              </w:rPr>
            </w:pPr>
            <w:r>
              <w:rPr>
                <w:rFonts w:ascii="Arial" w:hAnsi="Arial" w:cs="Arial"/>
              </w:rPr>
              <w:t>Help coordinate speaker campaign/training</w:t>
            </w:r>
          </w:p>
          <w:p w14:paraId="3D92C8DC" w14:textId="77777777" w:rsidR="005B1A03" w:rsidRPr="00C02FE9" w:rsidRDefault="005B1A03" w:rsidP="00D71255">
            <w:pPr>
              <w:rPr>
                <w:rFonts w:ascii="Arial" w:hAnsi="Arial" w:cs="Arial"/>
              </w:rPr>
            </w:pPr>
            <w:r w:rsidRPr="00C02FE9">
              <w:rPr>
                <w:rFonts w:ascii="Arial" w:hAnsi="Arial" w:cs="Arial"/>
              </w:rPr>
              <w:t>Speak at parishes on appeal weekend</w:t>
            </w:r>
          </w:p>
          <w:p w14:paraId="43307364" w14:textId="77777777" w:rsidR="00D31A1D" w:rsidRDefault="00D31A1D" w:rsidP="005B1A03">
            <w:pPr>
              <w:rPr>
                <w:rFonts w:ascii="Arial" w:hAnsi="Arial" w:cs="Arial"/>
              </w:rPr>
            </w:pPr>
            <w:r>
              <w:rPr>
                <w:rFonts w:ascii="Arial" w:hAnsi="Arial" w:cs="Arial"/>
              </w:rPr>
              <w:t xml:space="preserve">Outreach &amp; </w:t>
            </w:r>
            <w:r w:rsidR="00A10896">
              <w:rPr>
                <w:rFonts w:ascii="Arial" w:hAnsi="Arial" w:cs="Arial"/>
              </w:rPr>
              <w:t>communication with parishes</w:t>
            </w:r>
          </w:p>
          <w:p w14:paraId="34C7AA81" w14:textId="77777777" w:rsidR="00D31A1D" w:rsidRPr="00D31A1D" w:rsidRDefault="00D31A1D" w:rsidP="00D31A1D">
            <w:pPr>
              <w:rPr>
                <w:rFonts w:ascii="Arial" w:hAnsi="Arial" w:cs="Arial"/>
              </w:rPr>
            </w:pPr>
            <w:r w:rsidRPr="00D31A1D">
              <w:rPr>
                <w:rFonts w:ascii="Arial" w:hAnsi="Arial" w:cs="Arial"/>
              </w:rPr>
              <w:t>Write articles</w:t>
            </w:r>
            <w:r w:rsidR="00A10896">
              <w:rPr>
                <w:rFonts w:ascii="Arial" w:hAnsi="Arial" w:cs="Arial"/>
              </w:rPr>
              <w:t>,</w:t>
            </w:r>
            <w:r w:rsidRPr="00D31A1D">
              <w:rPr>
                <w:rFonts w:ascii="Arial" w:hAnsi="Arial" w:cs="Arial"/>
              </w:rPr>
              <w:t xml:space="preserve"> blog posts</w:t>
            </w:r>
            <w:r w:rsidR="00A10896">
              <w:rPr>
                <w:rFonts w:ascii="Arial" w:hAnsi="Arial" w:cs="Arial"/>
              </w:rPr>
              <w:t>, and bulletin announcements</w:t>
            </w:r>
          </w:p>
          <w:p w14:paraId="6CA2532C" w14:textId="4B5514F2" w:rsidR="00D31A1D" w:rsidRPr="00C02FE9" w:rsidRDefault="00D31A1D" w:rsidP="00D31A1D">
            <w:pPr>
              <w:rPr>
                <w:rFonts w:ascii="Arial" w:hAnsi="Arial" w:cs="Arial"/>
              </w:rPr>
            </w:pPr>
            <w:r w:rsidRPr="00D31A1D">
              <w:rPr>
                <w:rFonts w:ascii="Arial" w:hAnsi="Arial" w:cs="Arial"/>
              </w:rPr>
              <w:t>Develop &amp; distribute promotional materials</w:t>
            </w:r>
          </w:p>
        </w:tc>
      </w:tr>
      <w:tr w:rsidR="0073686B" w:rsidRPr="00C02FE9" w14:paraId="1315C285" w14:textId="77777777" w:rsidTr="00A10896">
        <w:trPr>
          <w:trHeight w:val="1160"/>
        </w:trPr>
        <w:tc>
          <w:tcPr>
            <w:tcW w:w="4836" w:type="dxa"/>
          </w:tcPr>
          <w:p w14:paraId="66408B6E" w14:textId="77777777" w:rsidR="0073686B" w:rsidRPr="00C02FE9" w:rsidRDefault="005B1A03" w:rsidP="00D71255">
            <w:pPr>
              <w:rPr>
                <w:rFonts w:ascii="Arial" w:hAnsi="Arial" w:cs="Arial"/>
                <w:b/>
              </w:rPr>
            </w:pPr>
            <w:r w:rsidRPr="00C02FE9">
              <w:rPr>
                <w:rFonts w:ascii="Arial" w:hAnsi="Arial" w:cs="Arial"/>
                <w:b/>
              </w:rPr>
              <w:t>Grant-making</w:t>
            </w:r>
          </w:p>
          <w:p w14:paraId="5531D8EC" w14:textId="77777777" w:rsidR="005B1A03" w:rsidRPr="00C02FE9" w:rsidRDefault="005B1A03" w:rsidP="00D71255">
            <w:pPr>
              <w:rPr>
                <w:rFonts w:ascii="Arial" w:hAnsi="Arial" w:cs="Arial"/>
              </w:rPr>
            </w:pPr>
            <w:r w:rsidRPr="00C02FE9">
              <w:rPr>
                <w:rFonts w:ascii="Arial" w:hAnsi="Arial" w:cs="Arial"/>
              </w:rPr>
              <w:t>Build relationships with grant applicants and funded groups to help all parties meet their objectives</w:t>
            </w:r>
          </w:p>
        </w:tc>
        <w:tc>
          <w:tcPr>
            <w:tcW w:w="5779" w:type="dxa"/>
          </w:tcPr>
          <w:p w14:paraId="745BA707" w14:textId="77777777" w:rsidR="0073686B" w:rsidRPr="00C02FE9" w:rsidRDefault="005B1A03" w:rsidP="00D71255">
            <w:pPr>
              <w:rPr>
                <w:rFonts w:ascii="Arial" w:hAnsi="Arial" w:cs="Arial"/>
              </w:rPr>
            </w:pPr>
            <w:r w:rsidRPr="00C02FE9">
              <w:rPr>
                <w:rFonts w:ascii="Arial" w:hAnsi="Arial" w:cs="Arial"/>
              </w:rPr>
              <w:t>Accompany Coordinator on site visits</w:t>
            </w:r>
          </w:p>
          <w:p w14:paraId="7B23BAD0" w14:textId="77777777" w:rsidR="005B1A03" w:rsidRDefault="005B1A03" w:rsidP="00D71255">
            <w:pPr>
              <w:rPr>
                <w:rFonts w:ascii="Arial" w:hAnsi="Arial" w:cs="Arial"/>
              </w:rPr>
            </w:pPr>
            <w:r w:rsidRPr="00C02FE9">
              <w:rPr>
                <w:rFonts w:ascii="Arial" w:hAnsi="Arial" w:cs="Arial"/>
              </w:rPr>
              <w:t>Assist with grant a</w:t>
            </w:r>
            <w:r w:rsidR="00A10896">
              <w:rPr>
                <w:rFonts w:ascii="Arial" w:hAnsi="Arial" w:cs="Arial"/>
              </w:rPr>
              <w:t>dministration</w:t>
            </w:r>
          </w:p>
          <w:p w14:paraId="24C2C6C2" w14:textId="77777777" w:rsidR="00A10896" w:rsidRDefault="00A10896" w:rsidP="00D71255">
            <w:pPr>
              <w:rPr>
                <w:rFonts w:ascii="Arial" w:hAnsi="Arial" w:cs="Arial"/>
              </w:rPr>
            </w:pPr>
            <w:r>
              <w:rPr>
                <w:rFonts w:ascii="Arial" w:hAnsi="Arial" w:cs="Arial"/>
              </w:rPr>
              <w:t>Identify, record, and share grantee stories</w:t>
            </w:r>
          </w:p>
          <w:p w14:paraId="5F4FCA6E" w14:textId="77777777" w:rsidR="00D31A1D" w:rsidRPr="00C02FE9" w:rsidRDefault="00D31A1D" w:rsidP="00D71255">
            <w:pPr>
              <w:rPr>
                <w:rFonts w:ascii="Arial" w:hAnsi="Arial" w:cs="Arial"/>
              </w:rPr>
            </w:pPr>
            <w:r w:rsidRPr="00C02FE9">
              <w:rPr>
                <w:rFonts w:ascii="Arial" w:hAnsi="Arial" w:cs="Arial"/>
              </w:rPr>
              <w:t>Serve on the Allocations Advisory Committee</w:t>
            </w:r>
            <w:r w:rsidRPr="00C02FE9">
              <w:rPr>
                <w:rFonts w:ascii="Arial" w:hAnsi="Arial" w:cs="Arial"/>
              </w:rPr>
              <w:br/>
            </w:r>
          </w:p>
        </w:tc>
      </w:tr>
      <w:tr w:rsidR="00A10896" w:rsidRPr="00C02FE9" w14:paraId="1EC9C79A" w14:textId="77777777" w:rsidTr="00A10896">
        <w:trPr>
          <w:trHeight w:val="1070"/>
        </w:trPr>
        <w:tc>
          <w:tcPr>
            <w:tcW w:w="4836" w:type="dxa"/>
          </w:tcPr>
          <w:p w14:paraId="44D412A7" w14:textId="77777777" w:rsidR="00A10896" w:rsidRPr="00C02FE9" w:rsidRDefault="00A10896" w:rsidP="00D71255">
            <w:pPr>
              <w:rPr>
                <w:rFonts w:ascii="Arial" w:hAnsi="Arial" w:cs="Arial"/>
                <w:b/>
              </w:rPr>
            </w:pPr>
            <w:r>
              <w:rPr>
                <w:rFonts w:ascii="Arial" w:hAnsi="Arial" w:cs="Arial"/>
                <w:b/>
              </w:rPr>
              <w:t>Choose your own adventure</w:t>
            </w:r>
          </w:p>
        </w:tc>
        <w:tc>
          <w:tcPr>
            <w:tcW w:w="5779" w:type="dxa"/>
          </w:tcPr>
          <w:p w14:paraId="16DC5C33" w14:textId="77777777" w:rsidR="00A10896" w:rsidRPr="00C02FE9" w:rsidRDefault="00A10896" w:rsidP="00D71255">
            <w:pPr>
              <w:rPr>
                <w:rFonts w:ascii="Arial" w:hAnsi="Arial" w:cs="Arial"/>
              </w:rPr>
            </w:pPr>
            <w:r>
              <w:rPr>
                <w:rFonts w:ascii="Arial" w:hAnsi="Arial" w:cs="Arial"/>
              </w:rPr>
              <w:t>During the spring semester, there will be time for the intern to develop and implement a project of his/her choosing,  based on interests and experiences from first half of internship and needs of the local office.</w:t>
            </w:r>
          </w:p>
        </w:tc>
      </w:tr>
    </w:tbl>
    <w:p w14:paraId="3DFB25D4" w14:textId="77777777" w:rsidR="00D71255" w:rsidRPr="00C02FE9" w:rsidRDefault="00D71255" w:rsidP="00D71255">
      <w:pPr>
        <w:rPr>
          <w:rFonts w:ascii="Arial" w:hAnsi="Arial" w:cs="Arial"/>
        </w:rPr>
      </w:pPr>
    </w:p>
    <w:p w14:paraId="66E70969" w14:textId="46FD13F3" w:rsidR="00C02FE9" w:rsidRPr="00C02FE9" w:rsidRDefault="005E501B" w:rsidP="00D71255">
      <w:pPr>
        <w:rPr>
          <w:rFonts w:ascii="Arial" w:hAnsi="Arial" w:cs="Arial"/>
          <w:b/>
          <w:caps/>
        </w:rPr>
      </w:pPr>
      <w:r>
        <w:rPr>
          <w:rFonts w:ascii="Arial" w:hAnsi="Arial" w:cs="Arial"/>
          <w:b/>
          <w:caps/>
        </w:rPr>
        <w:t>202</w:t>
      </w:r>
      <w:r w:rsidR="002A5BA3">
        <w:rPr>
          <w:rFonts w:ascii="Arial" w:hAnsi="Arial" w:cs="Arial"/>
          <w:b/>
          <w:caps/>
        </w:rPr>
        <w:t>1</w:t>
      </w:r>
      <w:r>
        <w:rPr>
          <w:rFonts w:ascii="Arial" w:hAnsi="Arial" w:cs="Arial"/>
          <w:b/>
          <w:caps/>
        </w:rPr>
        <w:t>-202</w:t>
      </w:r>
      <w:r w:rsidR="002A5BA3">
        <w:rPr>
          <w:rFonts w:ascii="Arial" w:hAnsi="Arial" w:cs="Arial"/>
          <w:b/>
          <w:caps/>
        </w:rPr>
        <w:t>2</w:t>
      </w:r>
      <w:r w:rsidR="00C02FE9" w:rsidRPr="00C02FE9">
        <w:rPr>
          <w:rFonts w:ascii="Arial" w:hAnsi="Arial" w:cs="Arial"/>
          <w:b/>
          <w:caps/>
        </w:rPr>
        <w:t xml:space="preserve"> </w:t>
      </w:r>
      <w:r w:rsidR="00DF0CB2">
        <w:rPr>
          <w:rFonts w:ascii="Arial" w:hAnsi="Arial" w:cs="Arial"/>
          <w:b/>
          <w:caps/>
        </w:rPr>
        <w:t>opportunities</w:t>
      </w:r>
    </w:p>
    <w:p w14:paraId="47B21C3A" w14:textId="7F823BF6" w:rsidR="00A10896" w:rsidRDefault="00A10896" w:rsidP="00C02FE9">
      <w:pPr>
        <w:rPr>
          <w:rFonts w:ascii="Arial" w:hAnsi="Arial" w:cs="Arial"/>
        </w:rPr>
      </w:pPr>
      <w:r w:rsidRPr="00A10896">
        <w:rPr>
          <w:rFonts w:ascii="Arial" w:hAnsi="Arial" w:cs="Arial"/>
          <w:u w:val="single"/>
        </w:rPr>
        <w:t>50</w:t>
      </w:r>
      <w:r w:rsidRPr="00A10896">
        <w:rPr>
          <w:rFonts w:ascii="Arial" w:hAnsi="Arial" w:cs="Arial"/>
          <w:u w:val="single"/>
          <w:vertAlign w:val="superscript"/>
        </w:rPr>
        <w:t>th</w:t>
      </w:r>
      <w:r w:rsidRPr="00A10896">
        <w:rPr>
          <w:rFonts w:ascii="Arial" w:hAnsi="Arial" w:cs="Arial"/>
          <w:u w:val="single"/>
        </w:rPr>
        <w:t xml:space="preserve"> Anniversary:</w:t>
      </w:r>
      <w:r>
        <w:rPr>
          <w:rFonts w:ascii="Arial" w:hAnsi="Arial" w:cs="Arial"/>
        </w:rPr>
        <w:t xml:space="preserve"> CCHD will celebrate the 50</w:t>
      </w:r>
      <w:r w:rsidRPr="00A10896">
        <w:rPr>
          <w:rFonts w:ascii="Arial" w:hAnsi="Arial" w:cs="Arial"/>
          <w:vertAlign w:val="superscript"/>
        </w:rPr>
        <w:t>th</w:t>
      </w:r>
      <w:r>
        <w:rPr>
          <w:rFonts w:ascii="Arial" w:hAnsi="Arial" w:cs="Arial"/>
        </w:rPr>
        <w:t xml:space="preserve"> anniversary of its founding during 202</w:t>
      </w:r>
      <w:r w:rsidR="002A5BA3">
        <w:rPr>
          <w:rFonts w:ascii="Arial" w:hAnsi="Arial" w:cs="Arial"/>
        </w:rPr>
        <w:t>1</w:t>
      </w:r>
      <w:r>
        <w:rPr>
          <w:rFonts w:ascii="Arial" w:hAnsi="Arial" w:cs="Arial"/>
        </w:rPr>
        <w:t>-202</w:t>
      </w:r>
      <w:r w:rsidR="002A5BA3">
        <w:rPr>
          <w:rFonts w:ascii="Arial" w:hAnsi="Arial" w:cs="Arial"/>
        </w:rPr>
        <w:t>2</w:t>
      </w:r>
      <w:r w:rsidR="00DF0CB2">
        <w:rPr>
          <w:rFonts w:ascii="Arial" w:hAnsi="Arial" w:cs="Arial"/>
        </w:rPr>
        <w:t xml:space="preserve">, including a </w:t>
      </w:r>
      <w:r w:rsidR="002A5BA3">
        <w:rPr>
          <w:rFonts w:ascii="Arial" w:hAnsi="Arial" w:cs="Arial"/>
        </w:rPr>
        <w:t>virtual symposium in the fall</w:t>
      </w:r>
      <w:r>
        <w:rPr>
          <w:rFonts w:ascii="Arial" w:hAnsi="Arial" w:cs="Arial"/>
        </w:rPr>
        <w:t xml:space="preserve">. </w:t>
      </w:r>
      <w:r w:rsidR="00DF0CB2">
        <w:rPr>
          <w:rFonts w:ascii="Arial" w:hAnsi="Arial" w:cs="Arial"/>
        </w:rPr>
        <w:t>We will need assistance from the intern in supporting these efforts.</w:t>
      </w:r>
      <w:r>
        <w:rPr>
          <w:rFonts w:ascii="Arial" w:hAnsi="Arial" w:cs="Arial"/>
        </w:rPr>
        <w:t xml:space="preserve"> Projects may include developing and distributing monthly bulletin announcements, researching CCHD’s history, gathering data and stories from grantees, </w:t>
      </w:r>
      <w:r w:rsidR="00DF0CB2">
        <w:rPr>
          <w:rFonts w:ascii="Arial" w:hAnsi="Arial" w:cs="Arial"/>
        </w:rPr>
        <w:t>managing</w:t>
      </w:r>
      <w:r w:rsidR="008B7A9C">
        <w:rPr>
          <w:rFonts w:ascii="Arial" w:hAnsi="Arial" w:cs="Arial"/>
        </w:rPr>
        <w:t xml:space="preserve"> a social media campaign, </w:t>
      </w:r>
      <w:r w:rsidR="00DF0CB2">
        <w:rPr>
          <w:rFonts w:ascii="Arial" w:hAnsi="Arial" w:cs="Arial"/>
        </w:rPr>
        <w:t xml:space="preserve">arranging event logistics, </w:t>
      </w:r>
      <w:r>
        <w:rPr>
          <w:rFonts w:ascii="Arial" w:hAnsi="Arial" w:cs="Arial"/>
        </w:rPr>
        <w:t>etc.</w:t>
      </w:r>
    </w:p>
    <w:p w14:paraId="16F1B171" w14:textId="4E9730D5" w:rsidR="00AC56FA" w:rsidRPr="00C02FE9" w:rsidRDefault="005E501B" w:rsidP="00C02FE9">
      <w:pPr>
        <w:rPr>
          <w:rFonts w:ascii="Arial" w:hAnsi="Arial" w:cs="Arial"/>
        </w:rPr>
      </w:pPr>
      <w:r>
        <w:rPr>
          <w:rFonts w:ascii="Arial" w:hAnsi="Arial" w:cs="Arial"/>
          <w:u w:val="single"/>
        </w:rPr>
        <w:t>Just Faith</w:t>
      </w:r>
      <w:r w:rsidR="00AC56FA" w:rsidRPr="00AC56FA">
        <w:rPr>
          <w:rFonts w:ascii="Arial" w:hAnsi="Arial" w:cs="Arial"/>
          <w:u w:val="single"/>
        </w:rPr>
        <w:t>:</w:t>
      </w:r>
      <w:r w:rsidR="00AC56FA">
        <w:rPr>
          <w:rFonts w:ascii="Arial" w:hAnsi="Arial" w:cs="Arial"/>
        </w:rPr>
        <w:t xml:space="preserve"> </w:t>
      </w:r>
      <w:r w:rsidR="00DF0CB2" w:rsidRPr="00DF0CB2">
        <w:rPr>
          <w:rFonts w:ascii="Arial" w:hAnsi="Arial" w:cs="Arial"/>
        </w:rPr>
        <w:t>JustFaith is an intensive, small-group process for faithful Christians looking to deepen their commitment to care for vulnerable people and our planet. Through prayer, study, dialogue, and immersions, participants form community as they explore critical realities and their implications to their lives and their faith.</w:t>
      </w:r>
      <w:r w:rsidR="00DF0CB2">
        <w:rPr>
          <w:rFonts w:ascii="Arial" w:hAnsi="Arial" w:cs="Arial"/>
        </w:rPr>
        <w:t xml:space="preserve"> In Spring 2020 we piloted a Just Faith small group with a group of young adults. Moving forward, we hope to facilitate at least 3-4 Just Faith modules per year with diverse groups of Catholics. We hope that the intern would be willing to participate as a co-facilitator for one or more of these small groups.</w:t>
      </w:r>
    </w:p>
    <w:sectPr w:rsidR="00AC56FA" w:rsidRPr="00C02FE9" w:rsidSect="00AC5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3F77"/>
    <w:multiLevelType w:val="hybridMultilevel"/>
    <w:tmpl w:val="09B4AE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5A7C"/>
    <w:multiLevelType w:val="hybridMultilevel"/>
    <w:tmpl w:val="51EC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E18AC"/>
    <w:multiLevelType w:val="hybridMultilevel"/>
    <w:tmpl w:val="7368D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F42FC"/>
    <w:multiLevelType w:val="hybridMultilevel"/>
    <w:tmpl w:val="C048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90FCC"/>
    <w:multiLevelType w:val="hybridMultilevel"/>
    <w:tmpl w:val="731C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55"/>
    <w:rsid w:val="00040325"/>
    <w:rsid w:val="000B7C03"/>
    <w:rsid w:val="002540B6"/>
    <w:rsid w:val="002A5BA3"/>
    <w:rsid w:val="00384E54"/>
    <w:rsid w:val="005B1A03"/>
    <w:rsid w:val="005E501B"/>
    <w:rsid w:val="006924E6"/>
    <w:rsid w:val="0073686B"/>
    <w:rsid w:val="007962C9"/>
    <w:rsid w:val="007B5F63"/>
    <w:rsid w:val="008B7A9C"/>
    <w:rsid w:val="0099215C"/>
    <w:rsid w:val="00A020FE"/>
    <w:rsid w:val="00A10896"/>
    <w:rsid w:val="00AC56FA"/>
    <w:rsid w:val="00C02FE9"/>
    <w:rsid w:val="00D31A1D"/>
    <w:rsid w:val="00D71255"/>
    <w:rsid w:val="00DF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F7FB"/>
  <w15:chartTrackingRefBased/>
  <w15:docId w15:val="{F387D049-1B3D-4CD6-9E26-2DA952B8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54"/>
    <w:pPr>
      <w:ind w:left="720"/>
      <w:contextualSpacing/>
    </w:pPr>
  </w:style>
  <w:style w:type="table" w:styleId="TableGrid">
    <w:name w:val="Table Grid"/>
    <w:basedOn w:val="TableNormal"/>
    <w:uiPriority w:val="39"/>
    <w:rsid w:val="0073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Young</dc:creator>
  <cp:keywords/>
  <dc:description/>
  <cp:lastModifiedBy>Elena Segura</cp:lastModifiedBy>
  <cp:revision>2</cp:revision>
  <dcterms:created xsi:type="dcterms:W3CDTF">2021-02-02T15:19:00Z</dcterms:created>
  <dcterms:modified xsi:type="dcterms:W3CDTF">2021-02-02T15:19:00Z</dcterms:modified>
</cp:coreProperties>
</file>