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CE" w:rsidRPr="001B7F35" w:rsidRDefault="000465CE" w:rsidP="001B7F35">
      <w:pPr>
        <w:shd w:val="clear" w:color="auto" w:fill="FFFFFF"/>
        <w:spacing w:before="0" w:after="0" w:line="240" w:lineRule="auto"/>
        <w:jc w:val="center"/>
        <w:outlineLvl w:val="0"/>
        <w:rPr>
          <w:rFonts w:ascii="Times New Roman" w:eastAsia="Times New Roman" w:hAnsi="Times New Roman"/>
          <w:color w:val="000000"/>
          <w:sz w:val="20"/>
          <w:szCs w:val="20"/>
          <w:lang w:val="es-US"/>
        </w:rPr>
      </w:pPr>
      <w:bookmarkStart w:id="0" w:name="_GoBack"/>
      <w:bookmarkEnd w:id="0"/>
      <w:r w:rsidRPr="001B7F35">
        <w:rPr>
          <w:rFonts w:ascii="Times New Roman" w:eastAsia="Times New Roman" w:hAnsi="Times New Roman"/>
          <w:b/>
          <w:bCs/>
          <w:color w:val="000000"/>
          <w:sz w:val="24"/>
          <w:szCs w:val="24"/>
          <w:lang w:val="es-MX"/>
        </w:rPr>
        <w:t>APOYO A LA MISIÓN DE LA ARQUIDIÓCESA DE TORORO UGANDA</w:t>
      </w:r>
    </w:p>
    <w:p w:rsidR="000465CE" w:rsidRPr="001B7F35" w:rsidRDefault="000465CE" w:rsidP="000465CE">
      <w:pPr>
        <w:shd w:val="clear" w:color="auto" w:fill="FFFFFF"/>
        <w:spacing w:before="0" w:after="0" w:line="240" w:lineRule="auto"/>
        <w:jc w:val="left"/>
        <w:rPr>
          <w:rFonts w:ascii="Times New Roman" w:eastAsia="Times New Roman" w:hAnsi="Times New Roman"/>
          <w:color w:val="000000"/>
          <w:sz w:val="20"/>
          <w:szCs w:val="20"/>
          <w:lang w:val="es-US"/>
        </w:rPr>
      </w:pPr>
      <w:r w:rsidRPr="001B7F35">
        <w:rPr>
          <w:rFonts w:ascii="Times New Roman" w:eastAsia="Times New Roman" w:hAnsi="Times New Roman"/>
          <w:b/>
          <w:bCs/>
          <w:color w:val="000000"/>
          <w:sz w:val="20"/>
          <w:szCs w:val="20"/>
          <w:lang w:val="es-MX"/>
        </w:rPr>
        <w:t> </w:t>
      </w:r>
      <w:r w:rsidRPr="001B7F35">
        <w:rPr>
          <w:rFonts w:ascii="Times New Roman" w:eastAsia="Times New Roman" w:hAnsi="Times New Roman"/>
          <w:color w:val="000000"/>
          <w:sz w:val="16"/>
          <w:szCs w:val="16"/>
          <w:lang w:val="es-US"/>
        </w:rPr>
        <w:t>                  </w:t>
      </w:r>
      <w:r w:rsidRPr="001B7F35">
        <w:rPr>
          <w:rFonts w:ascii="Times New Roman" w:eastAsia="Times New Roman" w:hAnsi="Times New Roman"/>
          <w:color w:val="000000"/>
          <w:lang w:val="es-MX"/>
        </w:rPr>
        <w:t>La Arquidiócesis de Tororo, con una superficie aproximada de 8500 millas cuadradas, sirve a una población estimada de 3.6 millones de personas, de las cuales aproximadamente 1.2 millones son católicos.</w:t>
      </w:r>
    </w:p>
    <w:p w:rsidR="000465CE" w:rsidRPr="001B7F35" w:rsidRDefault="000465CE" w:rsidP="00DB2B42">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US"/>
        </w:rPr>
        <w:t>1)</w:t>
      </w:r>
      <w:r w:rsidRPr="001B7F35">
        <w:rPr>
          <w:rFonts w:ascii="Times New Roman" w:eastAsia="Times New Roman" w:hAnsi="Times New Roman"/>
          <w:color w:val="000000"/>
          <w:sz w:val="20"/>
          <w:szCs w:val="20"/>
          <w:lang w:val="es-US"/>
        </w:rPr>
        <w:t> </w:t>
      </w:r>
      <w:r w:rsidRPr="001B7F35">
        <w:rPr>
          <w:rFonts w:ascii="Times New Roman" w:eastAsia="Times New Roman" w:hAnsi="Times New Roman"/>
          <w:b/>
          <w:bCs/>
          <w:color w:val="000000"/>
          <w:lang w:val="es-MX"/>
        </w:rPr>
        <w:t>Parroquias</w:t>
      </w:r>
      <w:r w:rsidRPr="001B7F35">
        <w:rPr>
          <w:rFonts w:ascii="Times New Roman" w:eastAsia="Times New Roman" w:hAnsi="Times New Roman"/>
          <w:color w:val="000000"/>
          <w:lang w:val="es-MX"/>
        </w:rPr>
        <w:t> - 45 parroquias y 984 misiones</w:t>
      </w:r>
    </w:p>
    <w:p w:rsidR="000465CE" w:rsidRPr="001B7F35" w:rsidRDefault="000465CE" w:rsidP="00DB2B42">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US"/>
        </w:rPr>
        <w:t>2)</w:t>
      </w:r>
      <w:r w:rsidRPr="001B7F35">
        <w:rPr>
          <w:rFonts w:ascii="Times New Roman" w:eastAsia="Times New Roman" w:hAnsi="Times New Roman"/>
          <w:color w:val="000000"/>
          <w:sz w:val="20"/>
          <w:szCs w:val="20"/>
          <w:lang w:val="es-US"/>
        </w:rPr>
        <w:t> </w:t>
      </w:r>
      <w:r w:rsidRPr="001B7F35">
        <w:rPr>
          <w:rFonts w:ascii="Times New Roman" w:eastAsia="Times New Roman" w:hAnsi="Times New Roman"/>
          <w:b/>
          <w:bCs/>
          <w:color w:val="000000"/>
          <w:lang w:val="es-MX"/>
        </w:rPr>
        <w:t>Formación de Ministerios  Pastorales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A) Actualmente tenemos un número récord de alrededor de 315 seminaristas, de los cuales un cuarto generalmente asisten al seminario mayor. Tenemos alrededor de 40 seminaristas que estudian en los seminarios mayores.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B) Una vez ordenados, nuestros sacerdotes deben continuar su formación, especialmente asistiendo a talleres educativos y retiros espirituales. Actualmente tenemos 117 sacerdotes diocesanos y 9 sacerdotes religiosos.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C) Si bien el sacerdote es el responsable general de las parroquias, son ayudados por 945 catequistas que        básicamente los sustituyen en las iglesias de la misión.</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3) </w:t>
      </w:r>
      <w:r w:rsidRPr="001B7F35">
        <w:rPr>
          <w:rFonts w:ascii="Times New Roman" w:eastAsia="Times New Roman" w:hAnsi="Times New Roman"/>
          <w:b/>
          <w:bCs/>
          <w:color w:val="000000"/>
          <w:lang w:val="es-MX"/>
        </w:rPr>
        <w:t>Transporte de Ministros Pastorales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Este ministerio requiere transporte tanto para los sacerdotes como para los catequistas; de lo contrario, tienen que caminar de ida y vuelta a las iglesias de la misión, a veces durante aproximadamente tres horas.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4) </w:t>
      </w:r>
      <w:r w:rsidRPr="001B7F35">
        <w:rPr>
          <w:rFonts w:ascii="Times New Roman" w:eastAsia="Times New Roman" w:hAnsi="Times New Roman"/>
          <w:b/>
          <w:bCs/>
          <w:color w:val="000000"/>
          <w:lang w:val="es-MX"/>
        </w:rPr>
        <w:t>Educación</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En colaboración con el Gobierno de Uganda, la Arquidiócesis dirige varias escuelas primarias, secundarias y técnicas. La mayoría de estas escuelas, dirigidas por hermanas y hermanos religiosos, se encuentran en entornos rurales donde no hay electricidad, ni computadoras, ni suficientes libros de texto ni equipos de laboratorio. El proceso de enseñanza y aprendizaje se vuelve muy difícil en tal ambiente.</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5) </w:t>
      </w:r>
      <w:r w:rsidRPr="001B7F35">
        <w:rPr>
          <w:rFonts w:ascii="Times New Roman" w:eastAsia="Times New Roman" w:hAnsi="Times New Roman"/>
          <w:b/>
          <w:bCs/>
          <w:color w:val="000000"/>
          <w:lang w:val="es-MX"/>
        </w:rPr>
        <w:t>Salud</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La Arquidiócesis tiene un hospital, tres hospitales secundarios y doce instalaciones médicas pequeñas a través de las cuales tratamos de cumplir el ministerio de sanación física de Cristo. Estas instalaciones no están financiadas por el Gobierno; por lo tanto, deben depender de las tarifas de los usuarios para comprar medicamentos y     equipos y cubrir el costo del personal.</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6) </w:t>
      </w:r>
      <w:r w:rsidRPr="001B7F35">
        <w:rPr>
          <w:rFonts w:ascii="Times New Roman" w:eastAsia="Times New Roman" w:hAnsi="Times New Roman"/>
          <w:b/>
          <w:bCs/>
          <w:color w:val="000000"/>
          <w:lang w:val="es-MX"/>
        </w:rPr>
        <w:t>Desarrollo Económico</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La Arquidiócesis de Tororo, a través de su brazo de desarrollo CARITAS, capacita a los laicos con habilidades que pueden mejorar su base económica. El 69% de las personas son campesinos con pequeñas parcelas de tierra para cultivar sus cultivos. A través de CARITAS-Tororo, la Arquidiócesis dirige programas, especialmente en el área de métodos agrícolas mejorados, para que las familias puedan sostenerse mejor económicamente.</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7) </w:t>
      </w:r>
      <w:r w:rsidRPr="001B7F35">
        <w:rPr>
          <w:rFonts w:ascii="Times New Roman" w:eastAsia="Times New Roman" w:hAnsi="Times New Roman"/>
          <w:b/>
          <w:bCs/>
          <w:color w:val="000000"/>
          <w:lang w:val="es-MX"/>
        </w:rPr>
        <w:t>Mujeres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La oficina de la Mujer de la Arquidiócesis se centra en las realidades de las mujeres. Cuando se les otorga el poder, las mujeres pueden hacer mucho para mejorar la situación económic</w:t>
      </w:r>
      <w:r w:rsidR="001B7F35" w:rsidRPr="001B7F35">
        <w:rPr>
          <w:rFonts w:ascii="Times New Roman" w:eastAsia="Times New Roman" w:hAnsi="Times New Roman"/>
          <w:color w:val="000000"/>
          <w:lang w:val="es-MX"/>
        </w:rPr>
        <w:t>a de sus familias, así como la </w:t>
      </w:r>
      <w:r w:rsidRPr="001B7F35">
        <w:rPr>
          <w:rFonts w:ascii="Times New Roman" w:eastAsia="Times New Roman" w:hAnsi="Times New Roman"/>
          <w:color w:val="000000"/>
          <w:lang w:val="es-MX"/>
        </w:rPr>
        <w:t>condición sanitaria de sus hogares.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8) </w:t>
      </w:r>
      <w:r w:rsidRPr="001B7F35">
        <w:rPr>
          <w:rFonts w:ascii="Times New Roman" w:eastAsia="Times New Roman" w:hAnsi="Times New Roman"/>
          <w:b/>
          <w:bCs/>
          <w:color w:val="000000"/>
          <w:lang w:val="es-MX"/>
        </w:rPr>
        <w:t>Agua</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Nuestro plan estratégico de cinco años incluye un programa para aumentar el acceso a agua limpia y segura.</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Actualmente solo el 72% de nuestra gente tiene que mejorar las fuentes de agua; el resto tiene que responder  sobre manantiales y pozos desprotegidos.</w:t>
      </w:r>
    </w:p>
    <w:p w:rsidR="000465CE" w:rsidRPr="001B7F35" w:rsidRDefault="000465CE" w:rsidP="000465CE">
      <w:pPr>
        <w:shd w:val="clear" w:color="auto" w:fill="FFFFFF"/>
        <w:spacing w:before="0" w:after="0" w:line="240" w:lineRule="auto"/>
        <w:rPr>
          <w:rFonts w:ascii="Times New Roman" w:eastAsia="Times New Roman" w:hAnsi="Times New Roman"/>
          <w:color w:val="000000"/>
          <w:sz w:val="20"/>
          <w:szCs w:val="20"/>
          <w:lang w:val="es-MX"/>
        </w:rPr>
      </w:pPr>
      <w:r w:rsidRPr="001B7F35">
        <w:rPr>
          <w:rFonts w:ascii="Times New Roman" w:eastAsia="Times New Roman" w:hAnsi="Times New Roman"/>
          <w:color w:val="000000"/>
          <w:sz w:val="20"/>
          <w:szCs w:val="20"/>
          <w:lang w:val="es-MX"/>
        </w:rPr>
        <w:t> </w:t>
      </w:r>
    </w:p>
    <w:p w:rsidR="000465CE" w:rsidRPr="001B7F35" w:rsidRDefault="000465CE" w:rsidP="001B7F35">
      <w:pPr>
        <w:shd w:val="clear" w:color="auto" w:fill="FFFFFF"/>
        <w:spacing w:before="0" w:after="0" w:line="240" w:lineRule="auto"/>
        <w:rPr>
          <w:rFonts w:ascii="Times New Roman" w:eastAsia="Times New Roman" w:hAnsi="Times New Roman"/>
          <w:color w:val="000000"/>
          <w:sz w:val="20"/>
          <w:szCs w:val="20"/>
          <w:lang w:val="es-MX"/>
        </w:rPr>
      </w:pPr>
      <w:r w:rsidRPr="001B7F35">
        <w:rPr>
          <w:rFonts w:ascii="Times New Roman" w:eastAsia="Times New Roman" w:hAnsi="Times New Roman"/>
          <w:b/>
          <w:bCs/>
          <w:color w:val="000000"/>
          <w:lang w:val="es-MX"/>
        </w:rPr>
        <w:t>¿COMO PUEDES AYUDAR?</w:t>
      </w:r>
      <w:r w:rsidRPr="001B7F35">
        <w:rPr>
          <w:rFonts w:ascii="Times New Roman" w:eastAsia="Times New Roman" w:hAnsi="Times New Roman"/>
          <w:color w:val="000000"/>
          <w:sz w:val="20"/>
          <w:szCs w:val="20"/>
          <w:lang w:val="es-MX"/>
        </w:rPr>
        <w:t> </w:t>
      </w:r>
    </w:p>
    <w:tbl>
      <w:tblPr>
        <w:tblW w:w="10640" w:type="dxa"/>
        <w:tblInd w:w="93" w:type="dxa"/>
        <w:tblLook w:val="04A0" w:firstRow="1" w:lastRow="0" w:firstColumn="1" w:lastColumn="0" w:noHBand="0" w:noVBand="1"/>
      </w:tblPr>
      <w:tblGrid>
        <w:gridCol w:w="9320"/>
        <w:gridCol w:w="1320"/>
      </w:tblGrid>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s-US"/>
              </w:rPr>
            </w:pPr>
            <w:r w:rsidRPr="001B7F35">
              <w:rPr>
                <w:rFonts w:ascii="Times New Roman" w:eastAsia="Times New Roman" w:hAnsi="Times New Roman"/>
                <w:color w:val="000000"/>
                <w:lang w:val="es-US"/>
              </w:rPr>
              <w:t xml:space="preserve">Educar a un seminarista de secundaria ($ 50 por mes) </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$600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s-US"/>
              </w:rPr>
            </w:pPr>
            <w:r w:rsidRPr="001B7F35">
              <w:rPr>
                <w:rFonts w:ascii="Times New Roman" w:eastAsia="Times New Roman" w:hAnsi="Times New Roman"/>
                <w:color w:val="000000"/>
                <w:lang w:val="es-US"/>
              </w:rPr>
              <w:t>Educar a un seminarista en el seminario mayor, es decir, a la universidad y en educación superior</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$1,000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Proporcionar a un catequista con una bicicleta </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$100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Proporcionar a un sacerdote con un motor-scooter / moto                     </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$3,000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s-US"/>
              </w:rPr>
            </w:pPr>
            <w:r w:rsidRPr="001B7F35">
              <w:rPr>
                <w:rFonts w:ascii="Times New Roman" w:eastAsia="Times New Roman" w:hAnsi="Times New Roman"/>
                <w:color w:val="000000"/>
                <w:lang w:val="es-US"/>
              </w:rPr>
              <w:t xml:space="preserve">Proporcionar agua a un poblado (pozo, cisternas, flujo por gravedad, etc.) </w:t>
            </w:r>
          </w:p>
        </w:tc>
        <w:tc>
          <w:tcPr>
            <w:tcW w:w="1320" w:type="dxa"/>
            <w:tcBorders>
              <w:top w:val="nil"/>
              <w:left w:val="nil"/>
              <w:bottom w:val="nil"/>
              <w:right w:val="nil"/>
            </w:tcBorders>
            <w:shd w:val="clear" w:color="auto" w:fill="auto"/>
            <w:noWrap/>
            <w:vAlign w:val="bottom"/>
            <w:hideMark/>
          </w:tcPr>
          <w:p w:rsidR="001B7F35" w:rsidRPr="001B7F35" w:rsidRDefault="001B7F35" w:rsidP="009B28AD">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w:t>
            </w:r>
            <w:r w:rsidR="009B28AD">
              <w:rPr>
                <w:rFonts w:ascii="Times New Roman" w:eastAsia="Times New Roman" w:hAnsi="Times New Roman"/>
                <w:color w:val="000000"/>
                <w:lang w:val="en-US"/>
              </w:rPr>
              <w:t>6</w:t>
            </w:r>
            <w:r w:rsidRPr="001B7F35">
              <w:rPr>
                <w:rFonts w:ascii="Times New Roman" w:eastAsia="Times New Roman" w:hAnsi="Times New Roman"/>
                <w:color w:val="000000"/>
                <w:lang w:val="en-US"/>
              </w:rPr>
              <w:t xml:space="preserve">,000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s-US"/>
              </w:rPr>
            </w:pPr>
            <w:r w:rsidRPr="001B7F35">
              <w:rPr>
                <w:rFonts w:ascii="Times New Roman" w:eastAsia="Times New Roman" w:hAnsi="Times New Roman"/>
                <w:color w:val="000000"/>
                <w:lang w:val="es-US"/>
              </w:rPr>
              <w:t>Proporcionar una escuela primaria rural con energía solar</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$6,000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s-US"/>
              </w:rPr>
            </w:pPr>
            <w:r w:rsidRPr="001B7F35">
              <w:rPr>
                <w:rFonts w:ascii="Times New Roman" w:eastAsia="Times New Roman" w:hAnsi="Times New Roman"/>
                <w:color w:val="000000"/>
                <w:lang w:val="es-US"/>
              </w:rPr>
              <w:t>Construir una clínica de salud rural</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$50,000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n-US"/>
              </w:rPr>
            </w:pPr>
            <w:r w:rsidRPr="001B7F35">
              <w:rPr>
                <w:rFonts w:ascii="Times New Roman" w:eastAsia="Times New Roman" w:hAnsi="Times New Roman"/>
                <w:color w:val="000000"/>
                <w:lang w:val="en-US"/>
              </w:rPr>
              <w:t>Construir una iglesia misionera</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$30,000 </w:t>
            </w:r>
          </w:p>
        </w:tc>
      </w:tr>
      <w:tr w:rsidR="001B7F35" w:rsidRPr="001B7F35" w:rsidTr="001B7F35">
        <w:trPr>
          <w:trHeight w:val="300"/>
        </w:trPr>
        <w:tc>
          <w:tcPr>
            <w:tcW w:w="9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left"/>
              <w:rPr>
                <w:rFonts w:ascii="Times New Roman" w:eastAsia="Times New Roman" w:hAnsi="Times New Roman"/>
                <w:color w:val="000000"/>
                <w:lang w:val="es-US"/>
              </w:rPr>
            </w:pPr>
            <w:r w:rsidRPr="001B7F35">
              <w:rPr>
                <w:rFonts w:ascii="Times New Roman" w:eastAsia="Times New Roman" w:hAnsi="Times New Roman"/>
                <w:color w:val="000000"/>
                <w:lang w:val="es-US"/>
              </w:rPr>
              <w:t>Construir una nueva iglesia parroquial</w:t>
            </w:r>
          </w:p>
        </w:tc>
        <w:tc>
          <w:tcPr>
            <w:tcW w:w="1320" w:type="dxa"/>
            <w:tcBorders>
              <w:top w:val="nil"/>
              <w:left w:val="nil"/>
              <w:bottom w:val="nil"/>
              <w:right w:val="nil"/>
            </w:tcBorders>
            <w:shd w:val="clear" w:color="auto" w:fill="auto"/>
            <w:noWrap/>
            <w:vAlign w:val="bottom"/>
            <w:hideMark/>
          </w:tcPr>
          <w:p w:rsidR="001B7F35" w:rsidRPr="001B7F35" w:rsidRDefault="001B7F35" w:rsidP="001B7F35">
            <w:pPr>
              <w:spacing w:before="0" w:after="0" w:line="240" w:lineRule="auto"/>
              <w:jc w:val="right"/>
              <w:rPr>
                <w:rFonts w:ascii="Times New Roman" w:eastAsia="Times New Roman" w:hAnsi="Times New Roman"/>
                <w:color w:val="000000"/>
                <w:lang w:val="en-US"/>
              </w:rPr>
            </w:pPr>
            <w:r w:rsidRPr="001B7F35">
              <w:rPr>
                <w:rFonts w:ascii="Times New Roman" w:eastAsia="Times New Roman" w:hAnsi="Times New Roman"/>
                <w:color w:val="000000"/>
                <w:lang w:val="en-US"/>
              </w:rPr>
              <w:t xml:space="preserve">$120,000 </w:t>
            </w:r>
          </w:p>
        </w:tc>
      </w:tr>
    </w:tbl>
    <w:p w:rsidR="001B7F35" w:rsidRPr="001B7F35" w:rsidRDefault="001B7F35" w:rsidP="001B7F35">
      <w:pPr>
        <w:shd w:val="clear" w:color="auto" w:fill="FFFFFF"/>
        <w:spacing w:before="0" w:after="0" w:line="240" w:lineRule="auto"/>
        <w:rPr>
          <w:rFonts w:ascii="Times New Roman" w:eastAsia="Times New Roman" w:hAnsi="Times New Roman"/>
          <w:color w:val="000000"/>
          <w:sz w:val="20"/>
          <w:szCs w:val="20"/>
          <w:lang w:val="es-MX"/>
        </w:rPr>
      </w:pPr>
    </w:p>
    <w:p w:rsidR="000465CE" w:rsidRPr="001B7F35" w:rsidRDefault="000465CE" w:rsidP="001B7F35">
      <w:pPr>
        <w:shd w:val="clear" w:color="auto" w:fill="FFFFFF"/>
        <w:spacing w:before="0" w:after="0" w:line="240" w:lineRule="auto"/>
        <w:jc w:val="center"/>
        <w:outlineLvl w:val="0"/>
        <w:rPr>
          <w:rFonts w:ascii="Times New Roman" w:eastAsia="Times New Roman" w:hAnsi="Times New Roman"/>
          <w:color w:val="000000"/>
          <w:sz w:val="20"/>
          <w:szCs w:val="20"/>
          <w:lang w:val="es-US"/>
        </w:rPr>
      </w:pPr>
      <w:r w:rsidRPr="001B7F35">
        <w:rPr>
          <w:rFonts w:ascii="Times New Roman" w:eastAsia="Times New Roman" w:hAnsi="Times New Roman"/>
          <w:b/>
          <w:bCs/>
          <w:color w:val="000000"/>
          <w:lang w:val="es-MX"/>
        </w:rPr>
        <w:t>APOYO MISIONERO PARA LA ARQUIDIÓCESA DE TORORO</w:t>
      </w:r>
    </w:p>
    <w:p w:rsidR="000465CE" w:rsidRPr="001B7F35" w:rsidRDefault="000465CE" w:rsidP="000465CE">
      <w:pPr>
        <w:shd w:val="clear" w:color="auto" w:fill="FFFFFF"/>
        <w:spacing w:before="0" w:after="0" w:line="240" w:lineRule="auto"/>
        <w:jc w:val="center"/>
        <w:rPr>
          <w:rFonts w:ascii="Times New Roman" w:eastAsia="Times New Roman" w:hAnsi="Times New Roman"/>
          <w:color w:val="000000"/>
          <w:sz w:val="20"/>
          <w:szCs w:val="20"/>
          <w:lang w:val="en-US"/>
        </w:rPr>
      </w:pPr>
      <w:r w:rsidRPr="001B7F35">
        <w:rPr>
          <w:rFonts w:ascii="Times New Roman" w:eastAsia="Times New Roman" w:hAnsi="Times New Roman"/>
          <w:b/>
          <w:bCs/>
          <w:color w:val="000000"/>
          <w:lang w:val="en-US"/>
        </w:rPr>
        <w:t>P. O. Box 850195, New Orleans LA 70185, USA</w:t>
      </w:r>
    </w:p>
    <w:p w:rsidR="000465CE" w:rsidRPr="001B7F35" w:rsidRDefault="000465CE" w:rsidP="000465CE">
      <w:pPr>
        <w:shd w:val="clear" w:color="auto" w:fill="FFFFFF"/>
        <w:spacing w:before="0" w:after="0" w:line="240" w:lineRule="auto"/>
        <w:jc w:val="center"/>
        <w:rPr>
          <w:rFonts w:ascii="Times New Roman" w:eastAsia="Times New Roman" w:hAnsi="Times New Roman"/>
          <w:color w:val="000000"/>
          <w:sz w:val="20"/>
          <w:szCs w:val="20"/>
          <w:lang w:val="es-US"/>
        </w:rPr>
      </w:pPr>
      <w:r w:rsidRPr="001B7F35">
        <w:rPr>
          <w:rFonts w:ascii="Times New Roman" w:eastAsia="Times New Roman" w:hAnsi="Times New Roman"/>
          <w:color w:val="000000"/>
          <w:lang w:val="es-MX"/>
        </w:rPr>
        <w:t>Tel. 914-514-0183, 504-261-78888, Email: </w:t>
      </w:r>
      <w:hyperlink r:id="rId4" w:tgtFrame="_blank" w:history="1">
        <w:r w:rsidRPr="001B7F35">
          <w:rPr>
            <w:rFonts w:ascii="Times New Roman" w:eastAsia="Times New Roman" w:hAnsi="Times New Roman"/>
            <w:color w:val="1155CC"/>
            <w:u w:val="single"/>
            <w:lang w:val="es-MX"/>
          </w:rPr>
          <w:t>mcptororo@tororoarchdiocese.org</w:t>
        </w:r>
      </w:hyperlink>
    </w:p>
    <w:p w:rsidR="00BF69F3" w:rsidRPr="001B7F35" w:rsidRDefault="000465CE" w:rsidP="000465CE">
      <w:pPr>
        <w:shd w:val="clear" w:color="auto" w:fill="FFFFFF"/>
        <w:spacing w:before="0" w:after="0" w:line="240" w:lineRule="auto"/>
        <w:jc w:val="center"/>
        <w:rPr>
          <w:rFonts w:ascii="Times New Roman" w:hAnsi="Times New Roman"/>
          <w:lang w:val="es-US"/>
        </w:rPr>
      </w:pPr>
      <w:r w:rsidRPr="001B7F35">
        <w:rPr>
          <w:rFonts w:ascii="Times New Roman" w:eastAsia="Times New Roman" w:hAnsi="Times New Roman"/>
          <w:color w:val="000000"/>
          <w:lang w:val="es-MX"/>
        </w:rPr>
        <w:t>Arzobispo de Tororo, P.O. Box 632, Tororo, Uganda, Email: </w:t>
      </w:r>
      <w:hyperlink r:id="rId5" w:tgtFrame="_blank" w:history="1">
        <w:r w:rsidRPr="001B7F35">
          <w:rPr>
            <w:rFonts w:ascii="Times New Roman" w:eastAsia="Times New Roman" w:hAnsi="Times New Roman"/>
            <w:color w:val="1155CC"/>
            <w:u w:val="single"/>
            <w:lang w:val="es-MX"/>
          </w:rPr>
          <w:t>aot@tororoarchdiocese.org</w:t>
        </w:r>
      </w:hyperlink>
    </w:p>
    <w:sectPr w:rsidR="00BF69F3" w:rsidRPr="001B7F35" w:rsidSect="000465CE">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65CE"/>
    <w:rsid w:val="000465CE"/>
    <w:rsid w:val="00075E8D"/>
    <w:rsid w:val="000B7BE7"/>
    <w:rsid w:val="001B7F35"/>
    <w:rsid w:val="00531CD3"/>
    <w:rsid w:val="00583DBA"/>
    <w:rsid w:val="0072632D"/>
    <w:rsid w:val="00840341"/>
    <w:rsid w:val="009B28AD"/>
    <w:rsid w:val="009E1863"/>
    <w:rsid w:val="00BF69F3"/>
    <w:rsid w:val="00DB2B42"/>
    <w:rsid w:val="00ED07EA"/>
    <w:rsid w:val="00FE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FE132-310C-49B9-847D-21294870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BE7"/>
    <w:pPr>
      <w:spacing w:before="120" w:after="120"/>
      <w:jc w:val="both"/>
    </w:pPr>
    <w:rPr>
      <w:rFonts w:ascii="Arial" w:hAnsi="Arial" w:cs="Times New Roman"/>
      <w:lang w:val="en-GB"/>
    </w:rPr>
  </w:style>
  <w:style w:type="paragraph" w:styleId="Heading1">
    <w:name w:val="heading 1"/>
    <w:basedOn w:val="Normal"/>
    <w:next w:val="Normal"/>
    <w:link w:val="Heading1Char"/>
    <w:uiPriority w:val="9"/>
    <w:qFormat/>
    <w:rsid w:val="000B7BE7"/>
    <w:pPr>
      <w:keepNext/>
      <w:spacing w:before="240" w:after="60"/>
      <w:jc w:val="center"/>
      <w:outlineLvl w:val="0"/>
    </w:pPr>
    <w:rPr>
      <w:b/>
      <w:bCs/>
      <w:kern w:val="32"/>
      <w:sz w:val="34"/>
      <w:szCs w:val="32"/>
    </w:rPr>
  </w:style>
  <w:style w:type="paragraph" w:styleId="Heading2">
    <w:name w:val="heading 2"/>
    <w:basedOn w:val="Normal"/>
    <w:next w:val="Normal"/>
    <w:link w:val="Heading2Char"/>
    <w:uiPriority w:val="9"/>
    <w:qFormat/>
    <w:rsid w:val="000B7BE7"/>
    <w:pPr>
      <w:keepNext/>
      <w:spacing w:before="240" w:after="60"/>
      <w:outlineLvl w:val="1"/>
    </w:pPr>
    <w:rPr>
      <w:b/>
      <w:bCs/>
      <w:iCs/>
      <w:sz w:val="28"/>
      <w:szCs w:val="28"/>
    </w:rPr>
  </w:style>
  <w:style w:type="paragraph" w:styleId="Heading3">
    <w:name w:val="heading 3"/>
    <w:basedOn w:val="Normal"/>
    <w:next w:val="Normal"/>
    <w:link w:val="Heading3Char"/>
    <w:uiPriority w:val="9"/>
    <w:qFormat/>
    <w:rsid w:val="000B7BE7"/>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0B7BE7"/>
    <w:pPr>
      <w:keepNext/>
      <w:spacing w:before="240" w:after="60"/>
      <w:outlineLvl w:val="3"/>
    </w:pPr>
    <w:rPr>
      <w:bCs/>
      <w:sz w:val="24"/>
      <w:u w:val="single"/>
    </w:rPr>
  </w:style>
  <w:style w:type="paragraph" w:styleId="Heading5">
    <w:name w:val="heading 5"/>
    <w:basedOn w:val="Normal"/>
    <w:next w:val="Normal"/>
    <w:link w:val="Heading5Char"/>
    <w:uiPriority w:val="9"/>
    <w:unhideWhenUsed/>
    <w:qFormat/>
    <w:rsid w:val="000B7BE7"/>
    <w:pPr>
      <w:spacing w:after="60" w:line="360" w:lineRule="auto"/>
      <w:contextualSpacing/>
      <w:outlineLvl w:val="4"/>
    </w:pPr>
    <w:rPr>
      <w:rFonts w:eastAsia="Times New Roman"/>
      <w:bCs/>
      <w:i/>
      <w:iCs/>
      <w:sz w:val="24"/>
      <w:szCs w:val="26"/>
    </w:rPr>
  </w:style>
  <w:style w:type="paragraph" w:styleId="Heading6">
    <w:name w:val="heading 6"/>
    <w:basedOn w:val="Normal"/>
    <w:next w:val="Normal"/>
    <w:link w:val="Heading6Char"/>
    <w:uiPriority w:val="9"/>
    <w:unhideWhenUsed/>
    <w:qFormat/>
    <w:rsid w:val="000B7BE7"/>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BE7"/>
  </w:style>
  <w:style w:type="paragraph" w:styleId="BodyText2">
    <w:name w:val="Body Text 2"/>
    <w:basedOn w:val="Normal"/>
    <w:link w:val="BodyText2Char"/>
    <w:rsid w:val="000B7BE7"/>
    <w:pPr>
      <w:widowControl w:val="0"/>
      <w:tabs>
        <w:tab w:val="left" w:pos="-720"/>
      </w:tabs>
      <w:autoSpaceDE w:val="0"/>
      <w:autoSpaceDN w:val="0"/>
      <w:adjustRightInd w:val="0"/>
      <w:spacing w:before="0" w:after="0" w:line="360" w:lineRule="atLeast"/>
    </w:pPr>
    <w:rPr>
      <w:rFonts w:ascii="Times New Roman" w:eastAsia="Times New Roman" w:hAnsi="Times New Roman"/>
      <w:spacing w:val="-3"/>
      <w:sz w:val="24"/>
      <w:szCs w:val="24"/>
      <w:lang w:val="it-IT" w:eastAsia="it-IT"/>
    </w:rPr>
  </w:style>
  <w:style w:type="character" w:customStyle="1" w:styleId="BodyText2Char">
    <w:name w:val="Body Text 2 Char"/>
    <w:basedOn w:val="DefaultParagraphFont"/>
    <w:link w:val="BodyText2"/>
    <w:rsid w:val="000B7BE7"/>
    <w:rPr>
      <w:rFonts w:ascii="Times New Roman" w:eastAsia="Times New Roman" w:hAnsi="Times New Roman" w:cs="Times New Roman"/>
      <w:spacing w:val="-3"/>
      <w:sz w:val="24"/>
      <w:szCs w:val="24"/>
      <w:lang w:val="it-IT" w:eastAsia="it-IT"/>
    </w:rPr>
  </w:style>
  <w:style w:type="paragraph" w:styleId="DocumentMap">
    <w:name w:val="Document Map"/>
    <w:basedOn w:val="Normal"/>
    <w:link w:val="DocumentMapChar"/>
    <w:uiPriority w:val="99"/>
    <w:semiHidden/>
    <w:unhideWhenUsed/>
    <w:rsid w:val="000B7BE7"/>
    <w:rPr>
      <w:rFonts w:ascii="Tahoma" w:hAnsi="Tahoma"/>
      <w:sz w:val="16"/>
      <w:szCs w:val="16"/>
    </w:rPr>
  </w:style>
  <w:style w:type="character" w:customStyle="1" w:styleId="DocumentMapChar">
    <w:name w:val="Document Map Char"/>
    <w:basedOn w:val="DefaultParagraphFont"/>
    <w:link w:val="DocumentMap"/>
    <w:uiPriority w:val="99"/>
    <w:semiHidden/>
    <w:rsid w:val="000B7BE7"/>
    <w:rPr>
      <w:rFonts w:ascii="Tahoma" w:eastAsia="Calibri" w:hAnsi="Tahoma" w:cs="Times New Roman"/>
      <w:sz w:val="16"/>
      <w:szCs w:val="16"/>
    </w:rPr>
  </w:style>
  <w:style w:type="paragraph" w:styleId="Footer">
    <w:name w:val="footer"/>
    <w:basedOn w:val="Normal"/>
    <w:link w:val="FooterChar"/>
    <w:uiPriority w:val="99"/>
    <w:unhideWhenUsed/>
    <w:rsid w:val="000B7BE7"/>
    <w:pPr>
      <w:tabs>
        <w:tab w:val="center" w:pos="4513"/>
        <w:tab w:val="right" w:pos="9026"/>
      </w:tabs>
    </w:pPr>
  </w:style>
  <w:style w:type="character" w:customStyle="1" w:styleId="FooterChar">
    <w:name w:val="Footer Char"/>
    <w:basedOn w:val="DefaultParagraphFont"/>
    <w:link w:val="Footer"/>
    <w:uiPriority w:val="99"/>
    <w:rsid w:val="000B7BE7"/>
    <w:rPr>
      <w:rFonts w:ascii="Arial" w:eastAsia="Calibri" w:hAnsi="Arial" w:cs="Times New Roman"/>
    </w:rPr>
  </w:style>
  <w:style w:type="character" w:styleId="FootnoteReference">
    <w:name w:val="footnote reference"/>
    <w:uiPriority w:val="99"/>
    <w:unhideWhenUsed/>
    <w:rsid w:val="000B7BE7"/>
    <w:rPr>
      <w:vertAlign w:val="superscript"/>
    </w:rPr>
  </w:style>
  <w:style w:type="paragraph" w:styleId="FootnoteText">
    <w:name w:val="footnote text"/>
    <w:basedOn w:val="Normal"/>
    <w:link w:val="FootnoteTextChar"/>
    <w:uiPriority w:val="99"/>
    <w:unhideWhenUsed/>
    <w:qFormat/>
    <w:rsid w:val="000B7BE7"/>
    <w:pPr>
      <w:spacing w:before="0" w:after="0"/>
      <w:ind w:firstLine="567"/>
    </w:pPr>
    <w:rPr>
      <w:sz w:val="20"/>
      <w:szCs w:val="20"/>
    </w:rPr>
  </w:style>
  <w:style w:type="character" w:customStyle="1" w:styleId="FootnoteTextChar">
    <w:name w:val="Footnote Text Char"/>
    <w:basedOn w:val="DefaultParagraphFont"/>
    <w:link w:val="FootnoteText"/>
    <w:uiPriority w:val="99"/>
    <w:rsid w:val="000B7BE7"/>
    <w:rPr>
      <w:rFonts w:ascii="Arial" w:eastAsia="Calibri" w:hAnsi="Arial" w:cs="Times New Roman"/>
      <w:sz w:val="20"/>
      <w:szCs w:val="20"/>
    </w:rPr>
  </w:style>
  <w:style w:type="paragraph" w:styleId="Header">
    <w:name w:val="header"/>
    <w:basedOn w:val="Normal"/>
    <w:link w:val="HeaderChar"/>
    <w:uiPriority w:val="99"/>
    <w:unhideWhenUsed/>
    <w:rsid w:val="000B7BE7"/>
    <w:pPr>
      <w:tabs>
        <w:tab w:val="center" w:pos="4513"/>
        <w:tab w:val="right" w:pos="9026"/>
      </w:tabs>
    </w:pPr>
  </w:style>
  <w:style w:type="character" w:customStyle="1" w:styleId="HeaderChar">
    <w:name w:val="Header Char"/>
    <w:basedOn w:val="DefaultParagraphFont"/>
    <w:link w:val="Header"/>
    <w:uiPriority w:val="99"/>
    <w:rsid w:val="000B7BE7"/>
    <w:rPr>
      <w:rFonts w:ascii="Arial" w:eastAsia="Calibri" w:hAnsi="Arial" w:cs="Times New Roman"/>
    </w:rPr>
  </w:style>
  <w:style w:type="character" w:customStyle="1" w:styleId="Heading1Char">
    <w:name w:val="Heading 1 Char"/>
    <w:basedOn w:val="DefaultParagraphFont"/>
    <w:link w:val="Heading1"/>
    <w:uiPriority w:val="9"/>
    <w:rsid w:val="000B7BE7"/>
    <w:rPr>
      <w:rFonts w:ascii="Arial" w:eastAsia="Calibri" w:hAnsi="Arial" w:cs="Times New Roman"/>
      <w:b/>
      <w:bCs/>
      <w:kern w:val="32"/>
      <w:sz w:val="34"/>
      <w:szCs w:val="32"/>
    </w:rPr>
  </w:style>
  <w:style w:type="character" w:customStyle="1" w:styleId="Heading2Char">
    <w:name w:val="Heading 2 Char"/>
    <w:basedOn w:val="DefaultParagraphFont"/>
    <w:link w:val="Heading2"/>
    <w:uiPriority w:val="9"/>
    <w:rsid w:val="000B7BE7"/>
    <w:rPr>
      <w:rFonts w:ascii="Arial" w:eastAsia="Calibri" w:hAnsi="Arial" w:cs="Times New Roman"/>
      <w:b/>
      <w:bCs/>
      <w:iCs/>
      <w:sz w:val="28"/>
      <w:szCs w:val="28"/>
    </w:rPr>
  </w:style>
  <w:style w:type="character" w:customStyle="1" w:styleId="Heading3Char">
    <w:name w:val="Heading 3 Char"/>
    <w:basedOn w:val="DefaultParagraphFont"/>
    <w:link w:val="Heading3"/>
    <w:uiPriority w:val="9"/>
    <w:rsid w:val="000B7BE7"/>
    <w:rPr>
      <w:rFonts w:ascii="Arial" w:eastAsia="Calibri" w:hAnsi="Arial" w:cs="Times New Roman"/>
      <w:b/>
      <w:bCs/>
      <w:sz w:val="26"/>
      <w:szCs w:val="26"/>
    </w:rPr>
  </w:style>
  <w:style w:type="character" w:customStyle="1" w:styleId="Heading4Char">
    <w:name w:val="Heading 4 Char"/>
    <w:basedOn w:val="DefaultParagraphFont"/>
    <w:link w:val="Heading4"/>
    <w:uiPriority w:val="9"/>
    <w:rsid w:val="000B7BE7"/>
    <w:rPr>
      <w:rFonts w:ascii="Arial" w:eastAsia="Calibri" w:hAnsi="Arial" w:cs="Times New Roman"/>
      <w:bCs/>
      <w:sz w:val="24"/>
      <w:u w:val="single"/>
    </w:rPr>
  </w:style>
  <w:style w:type="character" w:customStyle="1" w:styleId="Heading5Char">
    <w:name w:val="Heading 5 Char"/>
    <w:basedOn w:val="DefaultParagraphFont"/>
    <w:link w:val="Heading5"/>
    <w:uiPriority w:val="9"/>
    <w:rsid w:val="000B7BE7"/>
    <w:rPr>
      <w:rFonts w:ascii="Arial" w:eastAsia="Times New Roman" w:hAnsi="Arial" w:cs="Times New Roman"/>
      <w:bCs/>
      <w:i/>
      <w:iCs/>
      <w:sz w:val="24"/>
      <w:szCs w:val="26"/>
    </w:rPr>
  </w:style>
  <w:style w:type="character" w:customStyle="1" w:styleId="Heading6Char">
    <w:name w:val="Heading 6 Char"/>
    <w:basedOn w:val="DefaultParagraphFont"/>
    <w:link w:val="Heading6"/>
    <w:uiPriority w:val="9"/>
    <w:rsid w:val="000B7BE7"/>
    <w:rPr>
      <w:rFonts w:ascii="Calibri" w:eastAsia="Times New Roman" w:hAnsi="Calibri" w:cs="Times New Roman"/>
      <w:b/>
      <w:bCs/>
      <w:lang w:val="en-GB"/>
    </w:rPr>
  </w:style>
  <w:style w:type="character" w:styleId="Hyperlink">
    <w:name w:val="Hyperlink"/>
    <w:uiPriority w:val="99"/>
    <w:unhideWhenUsed/>
    <w:rsid w:val="000B7BE7"/>
    <w:rPr>
      <w:color w:val="0000FF"/>
      <w:u w:val="single"/>
    </w:rPr>
  </w:style>
  <w:style w:type="paragraph" w:customStyle="1" w:styleId="Level1">
    <w:name w:val="Level 1"/>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2">
    <w:name w:val="Level 2"/>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3">
    <w:name w:val="Level 3"/>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4">
    <w:name w:val="Level 4"/>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5">
    <w:name w:val="Level 5"/>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customStyle="1" w:styleId="Level6">
    <w:name w:val="Level 6"/>
    <w:basedOn w:val="Normal"/>
    <w:rsid w:val="000B7BE7"/>
    <w:pPr>
      <w:widowControl w:val="0"/>
      <w:spacing w:before="0" w:after="0" w:line="240" w:lineRule="auto"/>
      <w:jc w:val="left"/>
    </w:pPr>
    <w:rPr>
      <w:rFonts w:ascii="Times New Roman" w:eastAsia="Times New Roman" w:hAnsi="Times New Roman"/>
      <w:sz w:val="24"/>
      <w:szCs w:val="20"/>
      <w:lang w:val="en-US" w:eastAsia="en-GB"/>
    </w:rPr>
  </w:style>
  <w:style w:type="paragraph" w:styleId="NoSpacing">
    <w:name w:val="No Spacing"/>
    <w:uiPriority w:val="1"/>
    <w:rsid w:val="000B7BE7"/>
    <w:pPr>
      <w:spacing w:after="0" w:line="240" w:lineRule="auto"/>
    </w:pPr>
    <w:rPr>
      <w:rFonts w:ascii="Arial" w:hAnsi="Arial" w:cs="Times New Roman"/>
      <w:lang w:val="en-GB"/>
    </w:rPr>
  </w:style>
  <w:style w:type="paragraph" w:customStyle="1" w:styleId="Quotation">
    <w:name w:val="Quotation"/>
    <w:basedOn w:val="Normal"/>
    <w:qFormat/>
    <w:rsid w:val="000B7BE7"/>
    <w:pPr>
      <w:spacing w:before="0"/>
      <w:ind w:left="720"/>
    </w:pPr>
    <w:rPr>
      <w:sz w:val="20"/>
    </w:rPr>
  </w:style>
  <w:style w:type="character" w:customStyle="1" w:styleId="text1">
    <w:name w:val="text1"/>
    <w:basedOn w:val="DefaultParagraphFont"/>
    <w:rsid w:val="000B7BE7"/>
  </w:style>
  <w:style w:type="paragraph" w:styleId="TOC1">
    <w:name w:val="toc 1"/>
    <w:basedOn w:val="Normal"/>
    <w:next w:val="Normal"/>
    <w:autoRedefine/>
    <w:uiPriority w:val="39"/>
    <w:unhideWhenUsed/>
    <w:qFormat/>
    <w:rsid w:val="000B7BE7"/>
    <w:pPr>
      <w:spacing w:before="360" w:after="0"/>
      <w:jc w:val="left"/>
    </w:pPr>
    <w:rPr>
      <w:rFonts w:ascii="Cambria" w:hAnsi="Cambria"/>
      <w:b/>
      <w:bCs/>
      <w:caps/>
      <w:sz w:val="24"/>
      <w:szCs w:val="24"/>
    </w:rPr>
  </w:style>
  <w:style w:type="paragraph" w:styleId="TOC2">
    <w:name w:val="toc 2"/>
    <w:basedOn w:val="Normal"/>
    <w:next w:val="Normal"/>
    <w:autoRedefine/>
    <w:uiPriority w:val="39"/>
    <w:unhideWhenUsed/>
    <w:qFormat/>
    <w:rsid w:val="000B7BE7"/>
    <w:pPr>
      <w:spacing w:before="240" w:after="0"/>
      <w:jc w:val="left"/>
    </w:pPr>
    <w:rPr>
      <w:rFonts w:ascii="Calibri" w:hAnsi="Calibri" w:cs="Calibri"/>
      <w:b/>
      <w:bCs/>
      <w:sz w:val="20"/>
      <w:szCs w:val="20"/>
    </w:rPr>
  </w:style>
  <w:style w:type="paragraph" w:styleId="TOC3">
    <w:name w:val="toc 3"/>
    <w:basedOn w:val="Normal"/>
    <w:next w:val="Normal"/>
    <w:autoRedefine/>
    <w:uiPriority w:val="39"/>
    <w:unhideWhenUsed/>
    <w:qFormat/>
    <w:rsid w:val="000B7BE7"/>
    <w:pPr>
      <w:spacing w:before="0" w:after="0"/>
      <w:ind w:left="220"/>
      <w:jc w:val="left"/>
    </w:pPr>
    <w:rPr>
      <w:rFonts w:ascii="Calibri" w:hAnsi="Calibri" w:cs="Calibri"/>
      <w:sz w:val="20"/>
      <w:szCs w:val="20"/>
    </w:rPr>
  </w:style>
  <w:style w:type="paragraph" w:styleId="TOC4">
    <w:name w:val="toc 4"/>
    <w:basedOn w:val="Normal"/>
    <w:next w:val="Normal"/>
    <w:autoRedefine/>
    <w:uiPriority w:val="39"/>
    <w:unhideWhenUsed/>
    <w:rsid w:val="000B7BE7"/>
    <w:pPr>
      <w:spacing w:before="0" w:after="0"/>
      <w:ind w:left="440"/>
      <w:jc w:val="left"/>
    </w:pPr>
    <w:rPr>
      <w:rFonts w:ascii="Calibri" w:hAnsi="Calibri" w:cs="Calibri"/>
      <w:sz w:val="20"/>
      <w:szCs w:val="20"/>
    </w:rPr>
  </w:style>
  <w:style w:type="paragraph" w:styleId="TOC5">
    <w:name w:val="toc 5"/>
    <w:basedOn w:val="Normal"/>
    <w:next w:val="Normal"/>
    <w:autoRedefine/>
    <w:uiPriority w:val="39"/>
    <w:unhideWhenUsed/>
    <w:rsid w:val="000B7BE7"/>
    <w:pPr>
      <w:spacing w:before="0" w:after="0"/>
      <w:ind w:left="660"/>
      <w:jc w:val="left"/>
    </w:pPr>
    <w:rPr>
      <w:rFonts w:ascii="Calibri" w:hAnsi="Calibri" w:cs="Calibri"/>
      <w:sz w:val="20"/>
      <w:szCs w:val="20"/>
    </w:rPr>
  </w:style>
  <w:style w:type="paragraph" w:styleId="TOC6">
    <w:name w:val="toc 6"/>
    <w:basedOn w:val="Normal"/>
    <w:next w:val="Normal"/>
    <w:autoRedefine/>
    <w:uiPriority w:val="39"/>
    <w:unhideWhenUsed/>
    <w:rsid w:val="000B7BE7"/>
    <w:pPr>
      <w:spacing w:before="0" w:after="0"/>
      <w:ind w:left="880"/>
      <w:jc w:val="left"/>
    </w:pPr>
    <w:rPr>
      <w:rFonts w:ascii="Calibri" w:hAnsi="Calibri" w:cs="Calibri"/>
      <w:sz w:val="20"/>
      <w:szCs w:val="20"/>
    </w:rPr>
  </w:style>
  <w:style w:type="paragraph" w:styleId="TOC7">
    <w:name w:val="toc 7"/>
    <w:basedOn w:val="Normal"/>
    <w:next w:val="Normal"/>
    <w:autoRedefine/>
    <w:uiPriority w:val="39"/>
    <w:unhideWhenUsed/>
    <w:rsid w:val="000B7BE7"/>
    <w:pPr>
      <w:spacing w:before="0" w:after="0"/>
      <w:ind w:left="1100"/>
      <w:jc w:val="left"/>
    </w:pPr>
    <w:rPr>
      <w:rFonts w:ascii="Calibri" w:hAnsi="Calibri" w:cs="Calibri"/>
      <w:sz w:val="20"/>
      <w:szCs w:val="20"/>
    </w:rPr>
  </w:style>
  <w:style w:type="paragraph" w:styleId="TOC8">
    <w:name w:val="toc 8"/>
    <w:basedOn w:val="Normal"/>
    <w:next w:val="Normal"/>
    <w:autoRedefine/>
    <w:uiPriority w:val="39"/>
    <w:unhideWhenUsed/>
    <w:rsid w:val="000B7BE7"/>
    <w:pPr>
      <w:spacing w:before="0" w:after="0"/>
      <w:ind w:left="1320"/>
      <w:jc w:val="left"/>
    </w:pPr>
    <w:rPr>
      <w:rFonts w:ascii="Calibri" w:hAnsi="Calibri" w:cs="Calibri"/>
      <w:sz w:val="20"/>
      <w:szCs w:val="20"/>
    </w:rPr>
  </w:style>
  <w:style w:type="paragraph" w:styleId="TOC9">
    <w:name w:val="toc 9"/>
    <w:basedOn w:val="Normal"/>
    <w:next w:val="Normal"/>
    <w:autoRedefine/>
    <w:uiPriority w:val="39"/>
    <w:unhideWhenUsed/>
    <w:rsid w:val="000B7BE7"/>
    <w:pPr>
      <w:spacing w:before="0" w:after="0"/>
      <w:ind w:left="1540"/>
      <w:jc w:val="left"/>
    </w:pPr>
    <w:rPr>
      <w:rFonts w:ascii="Calibri" w:hAnsi="Calibri" w:cs="Calibri"/>
      <w:sz w:val="20"/>
      <w:szCs w:val="20"/>
    </w:rPr>
  </w:style>
  <w:style w:type="table" w:styleId="TableGrid">
    <w:name w:val="Table Grid"/>
    <w:basedOn w:val="TableNormal"/>
    <w:uiPriority w:val="59"/>
    <w:rsid w:val="001B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90042">
      <w:bodyDiv w:val="1"/>
      <w:marLeft w:val="0"/>
      <w:marRight w:val="0"/>
      <w:marTop w:val="0"/>
      <w:marBottom w:val="0"/>
      <w:divBdr>
        <w:top w:val="none" w:sz="0" w:space="0" w:color="auto"/>
        <w:left w:val="none" w:sz="0" w:space="0" w:color="auto"/>
        <w:bottom w:val="none" w:sz="0" w:space="0" w:color="auto"/>
        <w:right w:val="none" w:sz="0" w:space="0" w:color="auto"/>
      </w:divBdr>
    </w:div>
    <w:div w:id="1414663043">
      <w:bodyDiv w:val="1"/>
      <w:marLeft w:val="0"/>
      <w:marRight w:val="0"/>
      <w:marTop w:val="0"/>
      <w:marBottom w:val="0"/>
      <w:divBdr>
        <w:top w:val="none" w:sz="0" w:space="0" w:color="auto"/>
        <w:left w:val="none" w:sz="0" w:space="0" w:color="auto"/>
        <w:bottom w:val="none" w:sz="0" w:space="0" w:color="auto"/>
        <w:right w:val="none" w:sz="0" w:space="0" w:color="auto"/>
      </w:divBdr>
    </w:div>
    <w:div w:id="1813136087">
      <w:bodyDiv w:val="1"/>
      <w:marLeft w:val="0"/>
      <w:marRight w:val="0"/>
      <w:marTop w:val="0"/>
      <w:marBottom w:val="0"/>
      <w:divBdr>
        <w:top w:val="none" w:sz="0" w:space="0" w:color="auto"/>
        <w:left w:val="none" w:sz="0" w:space="0" w:color="auto"/>
        <w:bottom w:val="none" w:sz="0" w:space="0" w:color="auto"/>
        <w:right w:val="none" w:sz="0" w:space="0" w:color="auto"/>
      </w:divBdr>
    </w:div>
    <w:div w:id="19920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t@tororoarchdiocese.org" TargetMode="External"/><Relationship Id="rId4" Type="http://schemas.openxmlformats.org/officeDocument/2006/relationships/hyperlink" Target="mailto:mcptororo@tororoarch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Deogratias Ekisa</dc:creator>
  <cp:keywords/>
  <dc:description/>
  <cp:lastModifiedBy>Megan Mio</cp:lastModifiedBy>
  <cp:revision>2</cp:revision>
  <cp:lastPrinted>2019-05-17T03:16:00Z</cp:lastPrinted>
  <dcterms:created xsi:type="dcterms:W3CDTF">2020-07-09T17:20:00Z</dcterms:created>
  <dcterms:modified xsi:type="dcterms:W3CDTF">2020-07-09T17:20:00Z</dcterms:modified>
</cp:coreProperties>
</file>