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876" w:rsidRDefault="00EE2B78">
      <w:r w:rsidRPr="00EE2B78">
        <w:rPr>
          <w:rFonts w:ascii="Arial" w:hAnsi="Arial" w:cs="Arial"/>
          <w:b/>
          <w:bCs/>
          <w:color w:val="000000"/>
        </w:rPr>
        <w:t>Unlocking Communities</w:t>
      </w:r>
      <w:r>
        <w:rPr>
          <w:rFonts w:ascii="Arial" w:hAnsi="Arial" w:cs="Arial"/>
          <w:color w:val="000000"/>
        </w:rPr>
        <w:t xml:space="preserve"> (UC) is a nonprofit social enterprise established in Haiti, where we equip entrepreneurs with training and financing to sell affordable products that preserve health, income, and the environment (see model below). Over the course of 18 months, and with only 1 full-time Haitian employee, UC has enabled access to clean water for 6,000+ people resulting in an estimated $800,000 savings over the 5-year filter lifespan. UC demonstrates that providing low-income communities with the tools to create business opportunities is a more effective way to create quality and long-lasting economic i</w:t>
      </w:r>
      <w:bookmarkStart w:id="0" w:name="_GoBack"/>
      <w:bookmarkEnd w:id="0"/>
      <w:r>
        <w:rPr>
          <w:rFonts w:ascii="Arial" w:hAnsi="Arial" w:cs="Arial"/>
          <w:color w:val="000000"/>
        </w:rPr>
        <w:t>mpact.</w:t>
      </w:r>
    </w:p>
    <w:sectPr w:rsidR="00775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78"/>
    <w:rsid w:val="00775876"/>
    <w:rsid w:val="00AB4C8F"/>
    <w:rsid w:val="00EE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6CA4A-248A-4EFF-95EF-F5511C39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Mio</dc:creator>
  <cp:keywords/>
  <dc:description/>
  <cp:lastModifiedBy>Megan Mio</cp:lastModifiedBy>
  <cp:revision>1</cp:revision>
  <dcterms:created xsi:type="dcterms:W3CDTF">2020-07-08T13:13:00Z</dcterms:created>
  <dcterms:modified xsi:type="dcterms:W3CDTF">2020-07-08T13:14:00Z</dcterms:modified>
</cp:coreProperties>
</file>